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B6D" w:rsidRPr="001C2226" w:rsidRDefault="00653B6D" w:rsidP="00653B6D">
      <w:pPr>
        <w:pStyle w:val="Standard"/>
        <w:jc w:val="center"/>
        <w:rPr>
          <w:b/>
          <w:sz w:val="40"/>
          <w:szCs w:val="40"/>
        </w:rPr>
      </w:pPr>
      <w:r w:rsidRPr="001C2226">
        <w:rPr>
          <w:b/>
          <w:sz w:val="40"/>
          <w:szCs w:val="40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organizowanych przez Komisję Doskonalenia Zawodowego</w:t>
      </w: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Okręgowej Rady Adwokackiej w Warszawie</w:t>
      </w:r>
    </w:p>
    <w:p w:rsidR="00653B6D" w:rsidRPr="001C2226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355EB8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luty</w:t>
      </w:r>
      <w:r w:rsidR="00653B6D" w:rsidRPr="001C2226">
        <w:rPr>
          <w:b/>
          <w:sz w:val="32"/>
          <w:szCs w:val="32"/>
        </w:rPr>
        <w:t xml:space="preserve"> 201</w:t>
      </w:r>
      <w:r w:rsidR="00900C6B">
        <w:rPr>
          <w:b/>
          <w:sz w:val="32"/>
          <w:szCs w:val="32"/>
        </w:rPr>
        <w:t>8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1"/>
        <w:gridCol w:w="2881"/>
        <w:gridCol w:w="4498"/>
      </w:tblGrid>
      <w:tr w:rsidR="00653B6D" w:rsidTr="00C36D48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653B6D" w:rsidTr="0059366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823E59" w:rsidRDefault="00900C6B" w:rsidP="00415260">
            <w:pPr>
              <w:pStyle w:val="Standard"/>
              <w:jc w:val="center"/>
              <w:rPr>
                <w:b/>
              </w:rPr>
            </w:pPr>
            <w:r w:rsidRPr="00823E59">
              <w:rPr>
                <w:b/>
              </w:rPr>
              <w:t>5</w:t>
            </w:r>
            <w:r w:rsidR="00415260" w:rsidRPr="00823E59">
              <w:rPr>
                <w:b/>
              </w:rPr>
              <w:t xml:space="preserve"> </w:t>
            </w:r>
            <w:r w:rsidR="00355EB8" w:rsidRPr="00823E59">
              <w:rPr>
                <w:b/>
              </w:rPr>
              <w:t>lutego</w:t>
            </w:r>
            <w:r w:rsidR="00C36D48" w:rsidRPr="00823E59">
              <w:rPr>
                <w:b/>
              </w:rPr>
              <w:t xml:space="preserve"> 201</w:t>
            </w:r>
            <w:r w:rsidRPr="00823E59">
              <w:rPr>
                <w:b/>
              </w:rPr>
              <w:t>8</w:t>
            </w:r>
          </w:p>
          <w:p w:rsidR="00653B6D" w:rsidRPr="00823E59" w:rsidRDefault="00415260" w:rsidP="00415260">
            <w:pPr>
              <w:pStyle w:val="Standard"/>
              <w:jc w:val="center"/>
            </w:pPr>
            <w:r w:rsidRPr="00823E59">
              <w:t xml:space="preserve"> </w:t>
            </w:r>
            <w:r w:rsidR="00653B6D" w:rsidRPr="00823E59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823E59" w:rsidRDefault="00B549FB">
            <w:pPr>
              <w:pStyle w:val="Standard"/>
              <w:jc w:val="center"/>
              <w:rPr>
                <w:b/>
              </w:rPr>
            </w:pPr>
            <w:r w:rsidRPr="00823E59">
              <w:rPr>
                <w:b/>
              </w:rPr>
              <w:t>Dr Agnieszka Wąsowska</w:t>
            </w:r>
          </w:p>
          <w:p w:rsidR="00EC37BD" w:rsidRPr="00823E59" w:rsidRDefault="00EC37B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823E59">
              <w:rPr>
                <w:b/>
                <w:sz w:val="22"/>
                <w:szCs w:val="22"/>
              </w:rPr>
              <w:t>Wicedyrektor Departamentu Monitoringu KRRiT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0052" w:rsidRPr="00823E59" w:rsidRDefault="00EC37BD" w:rsidP="00100052">
            <w:pPr>
              <w:pStyle w:val="s1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23E59">
              <w:rPr>
                <w:rFonts w:eastAsia="Times New Roman"/>
                <w:b/>
                <w:i/>
                <w:kern w:val="3"/>
              </w:rPr>
              <w:t xml:space="preserve">„Regulacje dotyczące przekazów </w:t>
            </w:r>
            <w:bookmarkStart w:id="0" w:name="_GoBack"/>
            <w:bookmarkEnd w:id="0"/>
            <w:r w:rsidRPr="00823E59">
              <w:rPr>
                <w:rFonts w:eastAsia="Times New Roman"/>
                <w:b/>
                <w:i/>
                <w:kern w:val="3"/>
              </w:rPr>
              <w:t>handlowych w świetle najnowszych decyzji Krajowej Rady Radiofonii</w:t>
            </w:r>
            <w:r w:rsidRPr="00823E59">
              <w:rPr>
                <w:rFonts w:eastAsia="Times New Roman"/>
                <w:b/>
                <w:i/>
                <w:kern w:val="3"/>
              </w:rPr>
              <w:br/>
              <w:t xml:space="preserve"> i Telewizji”</w:t>
            </w:r>
          </w:p>
        </w:tc>
      </w:tr>
      <w:tr w:rsidR="00653B6D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823E59" w:rsidRDefault="00900C6B" w:rsidP="00415260">
            <w:pPr>
              <w:pStyle w:val="Standard"/>
              <w:jc w:val="center"/>
              <w:rPr>
                <w:b/>
              </w:rPr>
            </w:pPr>
            <w:r w:rsidRPr="00823E59">
              <w:rPr>
                <w:b/>
              </w:rPr>
              <w:t>6</w:t>
            </w:r>
            <w:r w:rsidR="00C36D48" w:rsidRPr="00823E59">
              <w:rPr>
                <w:b/>
              </w:rPr>
              <w:t xml:space="preserve"> </w:t>
            </w:r>
            <w:r w:rsidR="00355EB8" w:rsidRPr="00823E59">
              <w:rPr>
                <w:b/>
              </w:rPr>
              <w:t>lutego</w:t>
            </w:r>
            <w:r w:rsidR="00C36D48" w:rsidRPr="00823E59">
              <w:rPr>
                <w:b/>
              </w:rPr>
              <w:t xml:space="preserve"> 201</w:t>
            </w:r>
            <w:r w:rsidRPr="00823E59">
              <w:rPr>
                <w:b/>
              </w:rPr>
              <w:t>8</w:t>
            </w:r>
          </w:p>
          <w:p w:rsidR="00653B6D" w:rsidRPr="00823E59" w:rsidRDefault="00415260" w:rsidP="00415260">
            <w:pPr>
              <w:pStyle w:val="Standard"/>
              <w:jc w:val="center"/>
            </w:pPr>
            <w:r w:rsidRPr="00823E59">
              <w:t xml:space="preserve"> </w:t>
            </w:r>
            <w:r w:rsidR="00653B6D" w:rsidRPr="00823E59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823E59" w:rsidRDefault="004A6167" w:rsidP="00C85959">
            <w:pPr>
              <w:pStyle w:val="Standard"/>
              <w:jc w:val="center"/>
              <w:rPr>
                <w:b/>
              </w:rPr>
            </w:pPr>
            <w:r w:rsidRPr="00823E59">
              <w:rPr>
                <w:b/>
              </w:rPr>
              <w:t>Adw. Rafał Andrzej Domański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3B6D" w:rsidRPr="00823E59" w:rsidRDefault="004A6167" w:rsidP="00EF691D">
            <w:pPr>
              <w:spacing w:after="240" w:line="240" w:lineRule="auto"/>
              <w:jc w:val="center"/>
              <w:rPr>
                <w:b/>
                <w:sz w:val="24"/>
                <w:szCs w:val="24"/>
              </w:rPr>
            </w:pPr>
            <w:r w:rsidRPr="00823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„Umowa o roboty budowlane na gruncie ustawy prawo zamówień publicznych”</w:t>
            </w:r>
          </w:p>
        </w:tc>
      </w:tr>
      <w:tr w:rsidR="00095DC8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5DC8" w:rsidRPr="00823E59" w:rsidRDefault="00095DC8" w:rsidP="00900C6B">
            <w:pPr>
              <w:pStyle w:val="Standard"/>
              <w:jc w:val="center"/>
              <w:rPr>
                <w:b/>
              </w:rPr>
            </w:pPr>
            <w:r w:rsidRPr="00823E59">
              <w:rPr>
                <w:b/>
              </w:rPr>
              <w:t>12 lutego 2018</w:t>
            </w:r>
          </w:p>
          <w:p w:rsidR="00095DC8" w:rsidRPr="00823E59" w:rsidRDefault="00095DC8" w:rsidP="00900C6B">
            <w:pPr>
              <w:pStyle w:val="Standard"/>
              <w:jc w:val="center"/>
              <w:rPr>
                <w:b/>
              </w:rPr>
            </w:pPr>
            <w:r w:rsidRPr="00823E59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5DC8" w:rsidRPr="00823E59" w:rsidRDefault="00095DC8" w:rsidP="00821D9D">
            <w:pPr>
              <w:pStyle w:val="Standard"/>
              <w:jc w:val="center"/>
              <w:rPr>
                <w:b/>
              </w:rPr>
            </w:pPr>
            <w:r w:rsidRPr="00823E59">
              <w:rPr>
                <w:b/>
              </w:rPr>
              <w:t>SSO Piotr Gąciarek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95DC8" w:rsidRPr="00823E59" w:rsidRDefault="00095DC8" w:rsidP="00821D9D">
            <w:pPr>
              <w:spacing w:after="240" w:line="240" w:lineRule="auto"/>
              <w:jc w:val="center"/>
              <w:rPr>
                <w:b/>
                <w:sz w:val="24"/>
                <w:szCs w:val="24"/>
              </w:rPr>
            </w:pPr>
            <w:r w:rsidRPr="00823E59"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24"/>
                <w:szCs w:val="24"/>
                <w:lang w:eastAsia="pl-PL"/>
              </w:rPr>
              <w:t>„</w:t>
            </w:r>
            <w:r w:rsidRPr="00823E59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</w:rPr>
              <w:t xml:space="preserve">Dowody uzyskane z przekroczeniem uprawnień bądź w wyniku przestępstwa </w:t>
            </w:r>
            <w:r w:rsidR="00823E59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</w:rPr>
              <w:br/>
            </w:r>
            <w:r w:rsidRPr="00823E59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</w:rPr>
              <w:t xml:space="preserve">w świetle aktualnej treści art. 168a </w:t>
            </w:r>
            <w:proofErr w:type="spellStart"/>
            <w:r w:rsidRPr="00823E59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</w:rPr>
              <w:t>kpk</w:t>
            </w:r>
            <w:proofErr w:type="spellEnd"/>
            <w:r w:rsidRPr="00823E59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</w:rPr>
              <w:t xml:space="preserve"> </w:t>
            </w:r>
            <w:r w:rsidR="00823E59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</w:rPr>
              <w:br/>
            </w:r>
            <w:r w:rsidRPr="00823E59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</w:rPr>
              <w:t>oraz przepisów Europejskiej Konwencji Praw Człowieka i Konstytucji RP”</w:t>
            </w:r>
            <w:r w:rsidRPr="00823E59"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900C6B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C6B" w:rsidRPr="00823E59" w:rsidRDefault="00900C6B" w:rsidP="00900C6B">
            <w:pPr>
              <w:pStyle w:val="Standard"/>
              <w:jc w:val="center"/>
              <w:rPr>
                <w:b/>
              </w:rPr>
            </w:pPr>
            <w:r w:rsidRPr="00823E59">
              <w:rPr>
                <w:b/>
              </w:rPr>
              <w:t>13 lutego 2018</w:t>
            </w:r>
          </w:p>
          <w:p w:rsidR="00900C6B" w:rsidRPr="00823E59" w:rsidRDefault="00900C6B" w:rsidP="00900C6B">
            <w:pPr>
              <w:pStyle w:val="Standard"/>
              <w:jc w:val="center"/>
              <w:rPr>
                <w:b/>
              </w:rPr>
            </w:pPr>
            <w:r w:rsidRPr="00823E59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C6B" w:rsidRPr="00823E59" w:rsidRDefault="00FD6B35" w:rsidP="00C85959">
            <w:pPr>
              <w:pStyle w:val="Standard"/>
              <w:jc w:val="center"/>
              <w:rPr>
                <w:b/>
              </w:rPr>
            </w:pPr>
            <w:r w:rsidRPr="00823E59">
              <w:rPr>
                <w:b/>
              </w:rPr>
              <w:t>Adw. Artur Pietryka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B" w:rsidRPr="00823E59" w:rsidRDefault="00FD6B35" w:rsidP="00FD6B35">
            <w:pPr>
              <w:spacing w:after="240" w:line="240" w:lineRule="auto"/>
              <w:jc w:val="center"/>
              <w:rPr>
                <w:b/>
                <w:sz w:val="24"/>
                <w:szCs w:val="24"/>
              </w:rPr>
            </w:pPr>
            <w:r w:rsidRPr="00823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„Rola kuratora procesowego dla małoletnich pokrzywdzonych przestępstwem”</w:t>
            </w:r>
          </w:p>
        </w:tc>
      </w:tr>
      <w:tr w:rsidR="00900C6B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C6B" w:rsidRPr="00823E59" w:rsidRDefault="00900C6B" w:rsidP="00900C6B">
            <w:pPr>
              <w:pStyle w:val="Standard"/>
              <w:jc w:val="center"/>
              <w:rPr>
                <w:b/>
              </w:rPr>
            </w:pPr>
            <w:r w:rsidRPr="00823E59">
              <w:rPr>
                <w:b/>
              </w:rPr>
              <w:t>19 lutego 2018</w:t>
            </w:r>
          </w:p>
          <w:p w:rsidR="00900C6B" w:rsidRPr="00823E59" w:rsidRDefault="00900C6B" w:rsidP="00900C6B">
            <w:pPr>
              <w:pStyle w:val="Standard"/>
              <w:jc w:val="center"/>
              <w:rPr>
                <w:b/>
              </w:rPr>
            </w:pPr>
            <w:r w:rsidRPr="00823E59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C6B" w:rsidRPr="00823E59" w:rsidRDefault="00F92DFE" w:rsidP="00F92DFE">
            <w:pPr>
              <w:pStyle w:val="Standard"/>
              <w:jc w:val="center"/>
              <w:rPr>
                <w:b/>
              </w:rPr>
            </w:pPr>
            <w:r w:rsidRPr="00823E59">
              <w:rPr>
                <w:b/>
              </w:rPr>
              <w:t>Doradca Podatkowy Anna Popczyńska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B" w:rsidRPr="00823E59" w:rsidRDefault="00F92DFE" w:rsidP="00F92DFE">
            <w:pPr>
              <w:spacing w:after="240" w:line="240" w:lineRule="auto"/>
              <w:jc w:val="center"/>
              <w:rPr>
                <w:b/>
                <w:sz w:val="24"/>
                <w:szCs w:val="24"/>
              </w:rPr>
            </w:pPr>
            <w:r w:rsidRPr="00823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Jednolity Plik Kontrolny</w:t>
            </w:r>
          </w:p>
        </w:tc>
      </w:tr>
      <w:tr w:rsidR="00900C6B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C6B" w:rsidRPr="00823E59" w:rsidRDefault="00900C6B" w:rsidP="00900C6B">
            <w:pPr>
              <w:pStyle w:val="Standard"/>
              <w:jc w:val="center"/>
              <w:rPr>
                <w:b/>
              </w:rPr>
            </w:pPr>
            <w:r w:rsidRPr="00823E59">
              <w:rPr>
                <w:b/>
              </w:rPr>
              <w:t>20 lutego 2018</w:t>
            </w:r>
          </w:p>
          <w:p w:rsidR="00900C6B" w:rsidRPr="00823E59" w:rsidRDefault="00900C6B" w:rsidP="00900C6B">
            <w:pPr>
              <w:pStyle w:val="Standard"/>
              <w:jc w:val="center"/>
              <w:rPr>
                <w:b/>
              </w:rPr>
            </w:pPr>
            <w:r w:rsidRPr="00823E59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A55" w:rsidRPr="00823E59" w:rsidRDefault="00107A55" w:rsidP="0010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E59">
              <w:rPr>
                <w:rFonts w:ascii="Times New Roman" w:hAnsi="Times New Roman" w:cs="Times New Roman"/>
                <w:b/>
                <w:sz w:val="24"/>
                <w:szCs w:val="24"/>
              </w:rPr>
              <w:t>Adw. Bartosz Bator</w:t>
            </w:r>
          </w:p>
          <w:p w:rsidR="00900C6B" w:rsidRPr="00823E59" w:rsidRDefault="00107A55" w:rsidP="00107A55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823E59">
              <w:rPr>
                <w:b/>
                <w:sz w:val="22"/>
                <w:szCs w:val="22"/>
              </w:rPr>
              <w:t>wykładowca Krajowej Szkoły Administracji Publicznej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B" w:rsidRPr="00823E59" w:rsidRDefault="00107A55" w:rsidP="00EF691D">
            <w:pPr>
              <w:spacing w:after="240" w:line="240" w:lineRule="auto"/>
              <w:jc w:val="center"/>
              <w:rPr>
                <w:b/>
                <w:sz w:val="24"/>
                <w:szCs w:val="24"/>
              </w:rPr>
            </w:pPr>
            <w:r w:rsidRPr="00823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„Podstawy prawa autorskiego</w:t>
            </w:r>
            <w:r w:rsidR="000D6251" w:rsidRPr="00823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br/>
            </w:r>
            <w:r w:rsidRPr="00823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 i prawa prasowego w świetle ostatnich nowelizacji”</w:t>
            </w:r>
          </w:p>
        </w:tc>
      </w:tr>
      <w:tr w:rsidR="00653B6D" w:rsidTr="00593663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823E59" w:rsidRDefault="00900C6B" w:rsidP="00415260">
            <w:pPr>
              <w:pStyle w:val="Standard"/>
              <w:jc w:val="center"/>
              <w:rPr>
                <w:b/>
              </w:rPr>
            </w:pPr>
            <w:r w:rsidRPr="00823E59">
              <w:rPr>
                <w:b/>
              </w:rPr>
              <w:t>26</w:t>
            </w:r>
            <w:r w:rsidR="00C36D48" w:rsidRPr="00823E59">
              <w:rPr>
                <w:b/>
              </w:rPr>
              <w:t xml:space="preserve"> </w:t>
            </w:r>
            <w:r w:rsidR="00355EB8" w:rsidRPr="00823E59">
              <w:rPr>
                <w:b/>
              </w:rPr>
              <w:t>lutego</w:t>
            </w:r>
            <w:r w:rsidR="00C36D48" w:rsidRPr="00823E59">
              <w:rPr>
                <w:b/>
              </w:rPr>
              <w:t xml:space="preserve"> 201</w:t>
            </w:r>
            <w:r w:rsidRPr="00823E59">
              <w:rPr>
                <w:b/>
              </w:rPr>
              <w:t>8</w:t>
            </w:r>
          </w:p>
          <w:p w:rsidR="00653B6D" w:rsidRPr="00823E59" w:rsidRDefault="00415260" w:rsidP="00415260">
            <w:pPr>
              <w:pStyle w:val="Standard"/>
              <w:jc w:val="center"/>
            </w:pPr>
            <w:r w:rsidRPr="00823E59">
              <w:t xml:space="preserve"> </w:t>
            </w:r>
            <w:r w:rsidR="00653B6D" w:rsidRPr="00823E59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2958" w:rsidRPr="00823E59" w:rsidRDefault="000C60B8" w:rsidP="00902958">
            <w:pPr>
              <w:pStyle w:val="Standard"/>
              <w:jc w:val="center"/>
              <w:rPr>
                <w:b/>
              </w:rPr>
            </w:pPr>
            <w:r w:rsidRPr="00823E59">
              <w:rPr>
                <w:b/>
              </w:rPr>
              <w:t xml:space="preserve">Adw. Monika Gąsiorowska </w:t>
            </w:r>
            <w:r w:rsidRPr="00823E59">
              <w:rPr>
                <w:b/>
              </w:rPr>
              <w:br/>
              <w:t>i Adw. Justyna Metelska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823E59" w:rsidRDefault="000C60B8" w:rsidP="000C60B8">
            <w:pPr>
              <w:pStyle w:val="Standard"/>
              <w:jc w:val="center"/>
              <w:rPr>
                <w:color w:val="FF0000"/>
              </w:rPr>
            </w:pPr>
            <w:r w:rsidRPr="00823E59">
              <w:rPr>
                <w:b/>
                <w:bCs/>
                <w:i/>
                <w:kern w:val="0"/>
              </w:rPr>
              <w:t xml:space="preserve">„Standardy ETPCZ w zakresie stosowania art. 5 Europejskiej Konwencji Praw Człowieka – Prawo do wolności </w:t>
            </w:r>
            <w:r w:rsidR="00823E59">
              <w:rPr>
                <w:b/>
                <w:bCs/>
                <w:i/>
                <w:kern w:val="0"/>
              </w:rPr>
              <w:br/>
            </w:r>
            <w:r w:rsidRPr="00823E59">
              <w:rPr>
                <w:b/>
                <w:bCs/>
                <w:i/>
                <w:kern w:val="0"/>
              </w:rPr>
              <w:t>i bezpieczeństwa osobistego” Część I</w:t>
            </w:r>
          </w:p>
        </w:tc>
      </w:tr>
      <w:tr w:rsidR="00EB7087" w:rsidTr="0059366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087" w:rsidRPr="00823E59" w:rsidRDefault="00EB7087" w:rsidP="00415260">
            <w:pPr>
              <w:pStyle w:val="Standard"/>
              <w:jc w:val="center"/>
              <w:rPr>
                <w:b/>
              </w:rPr>
            </w:pPr>
            <w:r w:rsidRPr="00823E59">
              <w:rPr>
                <w:b/>
              </w:rPr>
              <w:t>27 lutego 2018</w:t>
            </w:r>
          </w:p>
          <w:p w:rsidR="00EB7087" w:rsidRPr="00823E59" w:rsidRDefault="00EB7087" w:rsidP="00415260">
            <w:pPr>
              <w:pStyle w:val="Standard"/>
              <w:jc w:val="center"/>
            </w:pPr>
            <w:r w:rsidRPr="00823E59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5C8" w:rsidRPr="00823E59" w:rsidRDefault="006C15C8" w:rsidP="006C1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E59">
              <w:rPr>
                <w:rFonts w:ascii="Times New Roman" w:hAnsi="Times New Roman" w:cs="Times New Roman"/>
                <w:b/>
                <w:sz w:val="24"/>
                <w:szCs w:val="24"/>
              </w:rPr>
              <w:t>Adw. Bartosz Bator</w:t>
            </w:r>
          </w:p>
          <w:p w:rsidR="00EB7087" w:rsidRPr="00823E59" w:rsidRDefault="006C15C8" w:rsidP="006C1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E59">
              <w:rPr>
                <w:rFonts w:ascii="Times New Roman" w:hAnsi="Times New Roman" w:cs="Times New Roman"/>
                <w:b/>
              </w:rPr>
              <w:t xml:space="preserve">wykładowca Krajowej Szkoły Administracji Publicznej 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087" w:rsidRPr="00823E59" w:rsidRDefault="00107A55" w:rsidP="00AC038F">
            <w:pPr>
              <w:pStyle w:val="Standard"/>
              <w:jc w:val="center"/>
              <w:rPr>
                <w:b/>
                <w:i/>
              </w:rPr>
            </w:pPr>
            <w:r w:rsidRPr="00823E59">
              <w:rPr>
                <w:b/>
                <w:bCs/>
                <w:i/>
                <w:kern w:val="0"/>
              </w:rPr>
              <w:t>„</w:t>
            </w:r>
            <w:r w:rsidR="00EB7087" w:rsidRPr="00823E59">
              <w:rPr>
                <w:b/>
                <w:bCs/>
                <w:i/>
                <w:kern w:val="0"/>
              </w:rPr>
              <w:t xml:space="preserve">Przekształcenie użytkowania wieczystego we własność - przepisy obowiązujące </w:t>
            </w:r>
            <w:r w:rsidR="00823E59">
              <w:rPr>
                <w:b/>
                <w:bCs/>
                <w:i/>
                <w:kern w:val="0"/>
              </w:rPr>
              <w:br/>
            </w:r>
            <w:r w:rsidR="00EB7087" w:rsidRPr="00823E59">
              <w:rPr>
                <w:b/>
                <w:bCs/>
                <w:i/>
                <w:kern w:val="0"/>
              </w:rPr>
              <w:t xml:space="preserve">i projektowane zamiany. Roszczenie </w:t>
            </w:r>
            <w:r w:rsidR="00823E59">
              <w:rPr>
                <w:b/>
                <w:bCs/>
                <w:i/>
                <w:kern w:val="0"/>
              </w:rPr>
              <w:br/>
            </w:r>
            <w:r w:rsidR="00EB7087" w:rsidRPr="00823E59">
              <w:rPr>
                <w:b/>
                <w:bCs/>
                <w:i/>
                <w:kern w:val="0"/>
              </w:rPr>
              <w:t xml:space="preserve">o przeniesienie własności lub oddania </w:t>
            </w:r>
            <w:r w:rsidR="00823E59">
              <w:rPr>
                <w:b/>
                <w:bCs/>
                <w:i/>
                <w:kern w:val="0"/>
              </w:rPr>
              <w:br/>
            </w:r>
            <w:r w:rsidR="00EB7087" w:rsidRPr="00823E59">
              <w:rPr>
                <w:b/>
                <w:bCs/>
                <w:i/>
                <w:kern w:val="0"/>
              </w:rPr>
              <w:t>w użytkowanie wieczyste przyległej nieruchomości oraz nowe zasady wyodrębniania lokali</w:t>
            </w:r>
            <w:r w:rsidRPr="00823E59">
              <w:rPr>
                <w:b/>
                <w:bCs/>
                <w:i/>
                <w:kern w:val="0"/>
              </w:rPr>
              <w:t>”</w:t>
            </w:r>
          </w:p>
        </w:tc>
      </w:tr>
    </w:tbl>
    <w:p w:rsidR="00653B6D" w:rsidRDefault="00653B6D" w:rsidP="00653B6D">
      <w:pPr>
        <w:pStyle w:val="Standard"/>
      </w:pPr>
    </w:p>
    <w:p w:rsidR="00CC6A9E" w:rsidRPr="00823E59" w:rsidRDefault="00CC6A9E" w:rsidP="00CC6A9E">
      <w:pPr>
        <w:pStyle w:val="Standard"/>
        <w:rPr>
          <w:b/>
          <w:sz w:val="22"/>
          <w:szCs w:val="22"/>
          <w:u w:val="single"/>
        </w:rPr>
      </w:pPr>
      <w:r w:rsidRPr="00823E59">
        <w:rPr>
          <w:b/>
          <w:sz w:val="22"/>
          <w:szCs w:val="22"/>
          <w:u w:val="single"/>
        </w:rPr>
        <w:t>UWAGA!</w:t>
      </w:r>
    </w:p>
    <w:p w:rsidR="00CC6A9E" w:rsidRPr="00823E59" w:rsidRDefault="00CC6A9E" w:rsidP="00CC6A9E">
      <w:pPr>
        <w:pStyle w:val="Standard"/>
        <w:jc w:val="both"/>
        <w:rPr>
          <w:sz w:val="22"/>
          <w:szCs w:val="22"/>
        </w:rPr>
      </w:pPr>
      <w:r w:rsidRPr="00823E59">
        <w:rPr>
          <w:b/>
          <w:sz w:val="22"/>
          <w:szCs w:val="22"/>
        </w:rPr>
        <w:t xml:space="preserve">Wykłady będą odbywały się w sali konferencyjnej im. Henryka Krajewskiego, znajdującej się </w:t>
      </w:r>
      <w:r w:rsidR="00823E59">
        <w:rPr>
          <w:b/>
          <w:sz w:val="22"/>
          <w:szCs w:val="22"/>
        </w:rPr>
        <w:br/>
      </w:r>
      <w:r w:rsidRPr="00823E59">
        <w:rPr>
          <w:b/>
          <w:sz w:val="22"/>
          <w:szCs w:val="22"/>
        </w:rPr>
        <w:t xml:space="preserve">na pierwszym piętrze w siedzibie Okręgowej Rady Adwokackiej w Warszawie </w:t>
      </w:r>
      <w:r w:rsidR="00823E59">
        <w:rPr>
          <w:b/>
          <w:sz w:val="22"/>
          <w:szCs w:val="22"/>
        </w:rPr>
        <w:br/>
      </w:r>
      <w:r w:rsidRPr="00823E59">
        <w:rPr>
          <w:b/>
          <w:sz w:val="22"/>
          <w:szCs w:val="22"/>
        </w:rPr>
        <w:t>przy Al. Ujazdowskich 49, w godzinach 18:00 – 20:00.</w:t>
      </w:r>
    </w:p>
    <w:p w:rsidR="00933CC6" w:rsidRPr="00823E59" w:rsidRDefault="00933CC6" w:rsidP="00CC6A9E">
      <w:pPr>
        <w:pStyle w:val="Standard"/>
        <w:rPr>
          <w:sz w:val="22"/>
          <w:szCs w:val="22"/>
        </w:rPr>
      </w:pPr>
    </w:p>
    <w:sectPr w:rsidR="00933CC6" w:rsidRPr="00823E59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A5"/>
    <w:rsid w:val="00040713"/>
    <w:rsid w:val="00045FC7"/>
    <w:rsid w:val="00051F1E"/>
    <w:rsid w:val="00066CEE"/>
    <w:rsid w:val="00095DC8"/>
    <w:rsid w:val="00097381"/>
    <w:rsid w:val="000A1450"/>
    <w:rsid w:val="000C60B8"/>
    <w:rsid w:val="000D6251"/>
    <w:rsid w:val="00100052"/>
    <w:rsid w:val="0010439D"/>
    <w:rsid w:val="00107A55"/>
    <w:rsid w:val="00114456"/>
    <w:rsid w:val="0012457E"/>
    <w:rsid w:val="00145E31"/>
    <w:rsid w:val="00171402"/>
    <w:rsid w:val="001A3D5C"/>
    <w:rsid w:val="001A6953"/>
    <w:rsid w:val="001C2226"/>
    <w:rsid w:val="002218C0"/>
    <w:rsid w:val="002331DD"/>
    <w:rsid w:val="00254315"/>
    <w:rsid w:val="00270CD7"/>
    <w:rsid w:val="00287013"/>
    <w:rsid w:val="002928FD"/>
    <w:rsid w:val="002A4EBD"/>
    <w:rsid w:val="002E3D08"/>
    <w:rsid w:val="00304104"/>
    <w:rsid w:val="00327D78"/>
    <w:rsid w:val="00345196"/>
    <w:rsid w:val="00355EB8"/>
    <w:rsid w:val="00364BA1"/>
    <w:rsid w:val="00391EB4"/>
    <w:rsid w:val="003970FD"/>
    <w:rsid w:val="003A0583"/>
    <w:rsid w:val="003C6580"/>
    <w:rsid w:val="003E275C"/>
    <w:rsid w:val="00415260"/>
    <w:rsid w:val="00441DDE"/>
    <w:rsid w:val="00444957"/>
    <w:rsid w:val="004547BC"/>
    <w:rsid w:val="00473A51"/>
    <w:rsid w:val="004811CE"/>
    <w:rsid w:val="004A6167"/>
    <w:rsid w:val="004D0A1C"/>
    <w:rsid w:val="004E483E"/>
    <w:rsid w:val="005300AD"/>
    <w:rsid w:val="00532472"/>
    <w:rsid w:val="00556E36"/>
    <w:rsid w:val="00592501"/>
    <w:rsid w:val="00593663"/>
    <w:rsid w:val="00597F71"/>
    <w:rsid w:val="005A396D"/>
    <w:rsid w:val="005B412A"/>
    <w:rsid w:val="00602B3F"/>
    <w:rsid w:val="006040EC"/>
    <w:rsid w:val="00620735"/>
    <w:rsid w:val="00653B6D"/>
    <w:rsid w:val="006710BD"/>
    <w:rsid w:val="006723DE"/>
    <w:rsid w:val="006A1B32"/>
    <w:rsid w:val="006C15C8"/>
    <w:rsid w:val="00731F15"/>
    <w:rsid w:val="00763D1D"/>
    <w:rsid w:val="007945A1"/>
    <w:rsid w:val="007978D0"/>
    <w:rsid w:val="007B2918"/>
    <w:rsid w:val="007E4482"/>
    <w:rsid w:val="007F4391"/>
    <w:rsid w:val="00806826"/>
    <w:rsid w:val="00823E59"/>
    <w:rsid w:val="00843A4E"/>
    <w:rsid w:val="008611EA"/>
    <w:rsid w:val="00872B8C"/>
    <w:rsid w:val="008806C8"/>
    <w:rsid w:val="00893EAF"/>
    <w:rsid w:val="008A2649"/>
    <w:rsid w:val="008B7522"/>
    <w:rsid w:val="00900C6B"/>
    <w:rsid w:val="00902958"/>
    <w:rsid w:val="00933CC6"/>
    <w:rsid w:val="009346D8"/>
    <w:rsid w:val="00995B62"/>
    <w:rsid w:val="009C4240"/>
    <w:rsid w:val="00A15C7D"/>
    <w:rsid w:val="00A301B7"/>
    <w:rsid w:val="00A91AE9"/>
    <w:rsid w:val="00A94940"/>
    <w:rsid w:val="00A94EAA"/>
    <w:rsid w:val="00AA250D"/>
    <w:rsid w:val="00AC383B"/>
    <w:rsid w:val="00AD6858"/>
    <w:rsid w:val="00B36E6B"/>
    <w:rsid w:val="00B51ABC"/>
    <w:rsid w:val="00B549FB"/>
    <w:rsid w:val="00B65EA5"/>
    <w:rsid w:val="00B9303B"/>
    <w:rsid w:val="00BA7612"/>
    <w:rsid w:val="00BB1FA2"/>
    <w:rsid w:val="00BB43BE"/>
    <w:rsid w:val="00BC67FE"/>
    <w:rsid w:val="00BD1ACF"/>
    <w:rsid w:val="00BD73EF"/>
    <w:rsid w:val="00BE2DF3"/>
    <w:rsid w:val="00BE40E5"/>
    <w:rsid w:val="00C27CD7"/>
    <w:rsid w:val="00C36D48"/>
    <w:rsid w:val="00C760FE"/>
    <w:rsid w:val="00C85959"/>
    <w:rsid w:val="00CB6A49"/>
    <w:rsid w:val="00CC6A9E"/>
    <w:rsid w:val="00CC7948"/>
    <w:rsid w:val="00CE4967"/>
    <w:rsid w:val="00D23627"/>
    <w:rsid w:val="00D418F7"/>
    <w:rsid w:val="00DA5681"/>
    <w:rsid w:val="00DC7793"/>
    <w:rsid w:val="00DE127C"/>
    <w:rsid w:val="00DE68AB"/>
    <w:rsid w:val="00E12641"/>
    <w:rsid w:val="00E469C1"/>
    <w:rsid w:val="00E81F93"/>
    <w:rsid w:val="00E91A2B"/>
    <w:rsid w:val="00EB7087"/>
    <w:rsid w:val="00EC37BD"/>
    <w:rsid w:val="00EF691D"/>
    <w:rsid w:val="00F42C72"/>
    <w:rsid w:val="00F82BD1"/>
    <w:rsid w:val="00F92DFE"/>
    <w:rsid w:val="00FD33C2"/>
    <w:rsid w:val="00FD6B35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01BF3-A3E3-4DDC-AC00-A189E541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Moje</cp:lastModifiedBy>
  <cp:revision>2</cp:revision>
  <cp:lastPrinted>2017-01-24T13:18:00Z</cp:lastPrinted>
  <dcterms:created xsi:type="dcterms:W3CDTF">2018-01-26T10:35:00Z</dcterms:created>
  <dcterms:modified xsi:type="dcterms:W3CDTF">2018-01-26T10:35:00Z</dcterms:modified>
</cp:coreProperties>
</file>