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APPLICATION FORM</w:t>
      </w:r>
    </w:p>
    <w:p w:rsidR="00000000" w:rsidDel="00000000" w:rsidP="00000000" w:rsidRDefault="00000000" w:rsidRPr="00000000" w14:paraId="00000002">
      <w:pPr>
        <w:pStyle w:val="Heading3"/>
        <w:keepNext w:val="0"/>
        <w:keepLines w:val="0"/>
        <w:spacing w:before="280" w:lineRule="auto"/>
        <w:jc w:val="center"/>
        <w:rPr>
          <w:b w:val="1"/>
          <w:color w:val="000000"/>
          <w:sz w:val="26"/>
          <w:szCs w:val="26"/>
        </w:rPr>
      </w:pPr>
      <w:bookmarkStart w:colFirst="0" w:colLast="0" w:name="_gjdgxs" w:id="0"/>
      <w:bookmarkEnd w:id="0"/>
      <w:r w:rsidDel="00000000" w:rsidR="00000000" w:rsidRPr="00000000">
        <w:rPr>
          <w:b w:val="1"/>
          <w:color w:val="000000"/>
          <w:sz w:val="26"/>
          <w:szCs w:val="26"/>
          <w:rtl w:val="0"/>
        </w:rPr>
        <w:t xml:space="preserve">training for criminal defence advocates</w:t>
      </w:r>
    </w:p>
    <w:p w:rsidR="00000000" w:rsidDel="00000000" w:rsidP="00000000" w:rsidRDefault="00000000" w:rsidRPr="00000000" w14:paraId="00000003">
      <w:pPr>
        <w:jc w:val="center"/>
        <w:rPr>
          <w:b w:val="1"/>
        </w:rPr>
      </w:pPr>
      <w:r w:rsidDel="00000000" w:rsidR="00000000" w:rsidRPr="00000000">
        <w:rPr>
          <w:b w:val="1"/>
          <w:i w:val="1"/>
          <w:rtl w:val="0"/>
        </w:rPr>
        <w:t xml:space="preserve">“Protection of suspects’ rights during pre-trial detention and interrogation: Practical training for defence lawyers — Train-the-trainer course”</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0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10"/>
        <w:gridCol w:w="6390"/>
        <w:tblGridChange w:id="0">
          <w:tblGrid>
            <w:gridCol w:w="2610"/>
            <w:gridCol w:w="63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right"/>
              <w:rPr>
                <w:b w:val="1"/>
              </w:rPr>
            </w:pPr>
            <w:r w:rsidDel="00000000" w:rsidR="00000000" w:rsidRPr="00000000">
              <w:rPr>
                <w:b w:val="1"/>
                <w:rtl w:val="0"/>
              </w:rPr>
              <w:t xml:space="preserve">where: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Vilnius, Lithuania</w:t>
            </w:r>
          </w:p>
        </w:tc>
      </w:tr>
      <w:t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right"/>
              <w:rPr>
                <w:b w:val="1"/>
              </w:rPr>
            </w:pPr>
            <w:r w:rsidDel="00000000" w:rsidR="00000000" w:rsidRPr="00000000">
              <w:rPr>
                <w:b w:val="1"/>
                <w:rtl w:val="0"/>
              </w:rPr>
              <w:t xml:space="preserve">when:</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10-12 June 2019 (9-12th June travel dates)</w:t>
            </w:r>
          </w:p>
        </w:tc>
      </w:tr>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right"/>
              <w:rPr>
                <w:b w:val="1"/>
              </w:rPr>
            </w:pPr>
            <w:r w:rsidDel="00000000" w:rsidR="00000000" w:rsidRPr="00000000">
              <w:rPr>
                <w:b w:val="1"/>
                <w:rtl w:val="0"/>
              </w:rPr>
              <w:t xml:space="preserve">language: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English</w:t>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right"/>
              <w:rPr>
                <w:b w:val="1"/>
              </w:rPr>
            </w:pPr>
            <w:r w:rsidDel="00000000" w:rsidR="00000000" w:rsidRPr="00000000">
              <w:rPr>
                <w:b w:val="1"/>
                <w:rtl w:val="0"/>
              </w:rPr>
              <w:t xml:space="preserve">application deadline: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13th of May 2019</w:t>
            </w:r>
          </w:p>
        </w:tc>
      </w:tr>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right"/>
              <w:rPr>
                <w:b w:val="1"/>
              </w:rPr>
            </w:pPr>
            <w:r w:rsidDel="00000000" w:rsidR="00000000" w:rsidRPr="00000000">
              <w:rPr>
                <w:b w:val="1"/>
                <w:rtl w:val="0"/>
              </w:rPr>
              <w:t xml:space="preserve">cost: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There is no charge for the training. Your travel, accommodation and food will be covered.</w:t>
            </w:r>
          </w:p>
        </w:tc>
      </w:tr>
    </w:tbl>
    <w:p w:rsidR="00000000" w:rsidDel="00000000" w:rsidP="00000000" w:rsidRDefault="00000000" w:rsidRPr="00000000" w14:paraId="0000000F">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center"/>
        <w:rPr>
          <w:b w:val="1"/>
          <w:u w:val="single"/>
        </w:rPr>
      </w:pPr>
      <w:r w:rsidDel="00000000" w:rsidR="00000000" w:rsidRPr="00000000">
        <w:rPr>
          <w:b w:val="1"/>
          <w:u w:val="single"/>
          <w:rtl w:val="0"/>
        </w:rPr>
        <w:t xml:space="preserve">Check list – before you apply, make sure you satisfy these conditions:</w:t>
      </w:r>
    </w:p>
    <w:p w:rsidR="00000000" w:rsidDel="00000000" w:rsidP="00000000" w:rsidRDefault="00000000" w:rsidRPr="00000000" w14:paraId="00000011">
      <w:pPr>
        <w:rPr>
          <w:i w:val="1"/>
        </w:rPr>
      </w:pPr>
      <w:r w:rsidDel="00000000" w:rsidR="00000000" w:rsidRPr="00000000">
        <w:rPr>
          <w:rFonts w:ascii="Cardo" w:cs="Cardo" w:eastAsia="Cardo" w:hAnsi="Cardo"/>
          <w:b w:val="1"/>
          <w:rtl w:val="0"/>
        </w:rPr>
        <w:t xml:space="preserve">⤷ </w:t>
      </w:r>
      <w:r w:rsidDel="00000000" w:rsidR="00000000" w:rsidRPr="00000000">
        <w:rPr>
          <w:b w:val="1"/>
          <w:i w:val="1"/>
          <w:rtl w:val="0"/>
        </w:rPr>
        <w:t xml:space="preserve">You are a criminal defence advocate and:</w:t>
      </w:r>
      <w:r w:rsidDel="00000000" w:rsidR="00000000" w:rsidRPr="00000000">
        <w:rPr>
          <w:rtl w:val="0"/>
        </w:rPr>
      </w:r>
    </w:p>
    <w:p w:rsidR="00000000" w:rsidDel="00000000" w:rsidP="00000000" w:rsidRDefault="00000000" w:rsidRPr="00000000" w14:paraId="00000012">
      <w:pPr>
        <w:numPr>
          <w:ilvl w:val="0"/>
          <w:numId w:val="4"/>
        </w:numPr>
        <w:spacing w:before="240" w:lineRule="auto"/>
        <w:ind w:left="720" w:hanging="360"/>
        <w:rPr>
          <w:sz w:val="20"/>
          <w:szCs w:val="20"/>
        </w:rPr>
      </w:pPr>
      <w:r w:rsidDel="00000000" w:rsidR="00000000" w:rsidRPr="00000000">
        <w:rPr>
          <w:i w:val="1"/>
          <w:sz w:val="20"/>
          <w:szCs w:val="20"/>
          <w:rtl w:val="0"/>
        </w:rPr>
        <w:t xml:space="preserve">You practice in the Polish jurisdiction;</w:t>
      </w:r>
      <w:r w:rsidDel="00000000" w:rsidR="00000000" w:rsidRPr="00000000">
        <w:rPr>
          <w:rtl w:val="0"/>
        </w:rPr>
      </w:r>
    </w:p>
    <w:p w:rsidR="00000000" w:rsidDel="00000000" w:rsidP="00000000" w:rsidRDefault="00000000" w:rsidRPr="00000000" w14:paraId="00000013">
      <w:pPr>
        <w:numPr>
          <w:ilvl w:val="0"/>
          <w:numId w:val="4"/>
        </w:numPr>
        <w:ind w:left="720" w:hanging="360"/>
        <w:rPr>
          <w:sz w:val="20"/>
          <w:szCs w:val="20"/>
        </w:rPr>
      </w:pPr>
      <w:r w:rsidDel="00000000" w:rsidR="00000000" w:rsidRPr="00000000">
        <w:rPr>
          <w:i w:val="1"/>
          <w:sz w:val="20"/>
          <w:szCs w:val="20"/>
          <w:rtl w:val="0"/>
        </w:rPr>
        <w:t xml:space="preserve">You have practical experience in running criminal cases;</w:t>
      </w:r>
      <w:r w:rsidDel="00000000" w:rsidR="00000000" w:rsidRPr="00000000">
        <w:rPr>
          <w:rtl w:val="0"/>
        </w:rPr>
      </w:r>
    </w:p>
    <w:p w:rsidR="00000000" w:rsidDel="00000000" w:rsidP="00000000" w:rsidRDefault="00000000" w:rsidRPr="00000000" w14:paraId="00000014">
      <w:pPr>
        <w:numPr>
          <w:ilvl w:val="0"/>
          <w:numId w:val="4"/>
        </w:numPr>
        <w:ind w:left="720" w:hanging="360"/>
        <w:rPr>
          <w:sz w:val="20"/>
          <w:szCs w:val="20"/>
        </w:rPr>
      </w:pPr>
      <w:r w:rsidDel="00000000" w:rsidR="00000000" w:rsidRPr="00000000">
        <w:rPr>
          <w:i w:val="1"/>
          <w:sz w:val="20"/>
          <w:szCs w:val="20"/>
          <w:rtl w:val="0"/>
        </w:rPr>
        <w:t xml:space="preserve">You have experience in running trainings;</w:t>
      </w:r>
      <w:r w:rsidDel="00000000" w:rsidR="00000000" w:rsidRPr="00000000">
        <w:rPr>
          <w:rtl w:val="0"/>
        </w:rPr>
      </w:r>
    </w:p>
    <w:p w:rsidR="00000000" w:rsidDel="00000000" w:rsidP="00000000" w:rsidRDefault="00000000" w:rsidRPr="00000000" w14:paraId="00000015">
      <w:pPr>
        <w:numPr>
          <w:ilvl w:val="0"/>
          <w:numId w:val="4"/>
        </w:numPr>
        <w:ind w:left="720" w:hanging="360"/>
        <w:rPr>
          <w:sz w:val="20"/>
          <w:szCs w:val="20"/>
        </w:rPr>
      </w:pPr>
      <w:r w:rsidDel="00000000" w:rsidR="00000000" w:rsidRPr="00000000">
        <w:rPr>
          <w:i w:val="1"/>
          <w:sz w:val="20"/>
          <w:szCs w:val="20"/>
          <w:rtl w:val="0"/>
        </w:rPr>
        <w:t xml:space="preserve">You are able to effectively communicate in English;</w:t>
      </w:r>
      <w:r w:rsidDel="00000000" w:rsidR="00000000" w:rsidRPr="00000000">
        <w:rPr>
          <w:rtl w:val="0"/>
        </w:rPr>
      </w:r>
    </w:p>
    <w:p w:rsidR="00000000" w:rsidDel="00000000" w:rsidP="00000000" w:rsidRDefault="00000000" w:rsidRPr="00000000" w14:paraId="00000016">
      <w:pPr>
        <w:numPr>
          <w:ilvl w:val="0"/>
          <w:numId w:val="4"/>
        </w:numPr>
        <w:ind w:left="720" w:hanging="360"/>
        <w:rPr>
          <w:sz w:val="20"/>
          <w:szCs w:val="20"/>
        </w:rPr>
      </w:pPr>
      <w:r w:rsidDel="00000000" w:rsidR="00000000" w:rsidRPr="00000000">
        <w:rPr>
          <w:i w:val="1"/>
          <w:sz w:val="20"/>
          <w:szCs w:val="20"/>
          <w:rtl w:val="0"/>
        </w:rPr>
        <w:t xml:space="preserve">You undertake the task to act as a trainer-multiplier of gained competences and train lawyers at the local level in Poland (inter alia at the trainings organised by bar councils);</w:t>
      </w:r>
      <w:r w:rsidDel="00000000" w:rsidR="00000000" w:rsidRPr="00000000">
        <w:rPr>
          <w:rtl w:val="0"/>
        </w:rPr>
      </w:r>
    </w:p>
    <w:p w:rsidR="00000000" w:rsidDel="00000000" w:rsidP="00000000" w:rsidRDefault="00000000" w:rsidRPr="00000000" w14:paraId="00000017">
      <w:pPr>
        <w:numPr>
          <w:ilvl w:val="0"/>
          <w:numId w:val="4"/>
        </w:numPr>
        <w:ind w:left="720" w:hanging="360"/>
        <w:rPr>
          <w:sz w:val="20"/>
          <w:szCs w:val="20"/>
        </w:rPr>
      </w:pPr>
      <w:r w:rsidDel="00000000" w:rsidR="00000000" w:rsidRPr="00000000">
        <w:rPr>
          <w:i w:val="1"/>
          <w:sz w:val="20"/>
          <w:szCs w:val="20"/>
          <w:rtl w:val="0"/>
        </w:rPr>
        <w:t xml:space="preserve">You are active or interested in the field of protection of suspects’ rights during pre-trial detention and interrogation;</w:t>
      </w:r>
      <w:r w:rsidDel="00000000" w:rsidR="00000000" w:rsidRPr="00000000">
        <w:rPr>
          <w:rtl w:val="0"/>
        </w:rPr>
      </w:r>
    </w:p>
    <w:p w:rsidR="00000000" w:rsidDel="00000000" w:rsidP="00000000" w:rsidRDefault="00000000" w:rsidRPr="00000000" w14:paraId="00000018">
      <w:pPr>
        <w:numPr>
          <w:ilvl w:val="0"/>
          <w:numId w:val="4"/>
        </w:numPr>
        <w:ind w:left="720" w:hanging="360"/>
        <w:rPr>
          <w:sz w:val="20"/>
          <w:szCs w:val="20"/>
        </w:rPr>
      </w:pPr>
      <w:r w:rsidDel="00000000" w:rsidR="00000000" w:rsidRPr="00000000">
        <w:rPr>
          <w:i w:val="1"/>
          <w:sz w:val="20"/>
          <w:szCs w:val="20"/>
          <w:rtl w:val="0"/>
        </w:rPr>
        <w:t xml:space="preserve">You are ready to reflect upon and develop their practical skills as a lawyer and trainer;</w:t>
      </w:r>
      <w:r w:rsidDel="00000000" w:rsidR="00000000" w:rsidRPr="00000000">
        <w:rPr>
          <w:rtl w:val="0"/>
        </w:rPr>
      </w:r>
    </w:p>
    <w:p w:rsidR="00000000" w:rsidDel="00000000" w:rsidP="00000000" w:rsidRDefault="00000000" w:rsidRPr="00000000" w14:paraId="00000019">
      <w:pPr>
        <w:numPr>
          <w:ilvl w:val="0"/>
          <w:numId w:val="4"/>
        </w:numPr>
        <w:spacing w:after="240" w:lineRule="auto"/>
        <w:ind w:left="720" w:hanging="360"/>
        <w:rPr>
          <w:sz w:val="20"/>
          <w:szCs w:val="20"/>
        </w:rPr>
      </w:pPr>
      <w:r w:rsidDel="00000000" w:rsidR="00000000" w:rsidRPr="00000000">
        <w:rPr>
          <w:i w:val="1"/>
          <w:sz w:val="20"/>
          <w:szCs w:val="20"/>
          <w:rtl w:val="0"/>
        </w:rPr>
        <w:t xml:space="preserve">You are available to take part in the whole duration of the training</w:t>
      </w: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rFonts w:ascii="Cardo" w:cs="Cardo" w:eastAsia="Cardo" w:hAnsi="Cardo"/>
          <w:b w:val="1"/>
          <w:rtl w:val="0"/>
        </w:rPr>
        <w:t xml:space="preserve">⤷  </w:t>
      </w:r>
      <w:r w:rsidDel="00000000" w:rsidR="00000000" w:rsidRPr="00000000">
        <w:rPr>
          <w:b w:val="1"/>
          <w:i w:val="1"/>
          <w:rtl w:val="0"/>
        </w:rPr>
        <w:t xml:space="preserve">Apply by 13</w:t>
      </w:r>
      <w:r w:rsidDel="00000000" w:rsidR="00000000" w:rsidRPr="00000000">
        <w:rPr>
          <w:b w:val="1"/>
          <w:i w:val="1"/>
          <w:vertAlign w:val="superscript"/>
          <w:rtl w:val="0"/>
        </w:rPr>
        <w:t xml:space="preserve">th</w:t>
      </w:r>
      <w:r w:rsidDel="00000000" w:rsidR="00000000" w:rsidRPr="00000000">
        <w:rPr>
          <w:b w:val="1"/>
          <w:i w:val="1"/>
          <w:rtl w:val="0"/>
        </w:rPr>
        <w:t xml:space="preserve"> of May 2019. </w:t>
      </w:r>
      <w:r w:rsidDel="00000000" w:rsidR="00000000" w:rsidRPr="00000000">
        <w:rPr>
          <w:i w:val="1"/>
          <w:rtl w:val="0"/>
        </w:rPr>
        <w:t xml:space="preserve">You may submit your application by email to dyrektor@nra.pl</w:t>
      </w:r>
    </w:p>
    <w:p w:rsidR="00000000" w:rsidDel="00000000" w:rsidP="00000000" w:rsidRDefault="00000000" w:rsidRPr="00000000" w14:paraId="0000001B">
      <w:pPr>
        <w:spacing w:after="240" w:before="240" w:lineRule="auto"/>
        <w:rPr>
          <w:b w:val="1"/>
          <w:i w:val="1"/>
        </w:rPr>
      </w:pPr>
      <w:r w:rsidDel="00000000" w:rsidR="00000000" w:rsidRPr="00000000">
        <w:rPr>
          <w:rFonts w:ascii="Cardo" w:cs="Cardo" w:eastAsia="Cardo" w:hAnsi="Cardo"/>
          <w:b w:val="1"/>
          <w:rtl w:val="0"/>
        </w:rPr>
        <w:t xml:space="preserve">⤷ </w:t>
      </w:r>
      <w:r w:rsidDel="00000000" w:rsidR="00000000" w:rsidRPr="00000000">
        <w:rPr>
          <w:b w:val="1"/>
          <w:i w:val="1"/>
          <w:rtl w:val="0"/>
        </w:rPr>
        <w:t xml:space="preserve">You must send us the following:</w:t>
      </w:r>
    </w:p>
    <w:p w:rsidR="00000000" w:rsidDel="00000000" w:rsidP="00000000" w:rsidRDefault="00000000" w:rsidRPr="00000000" w14:paraId="0000001C">
      <w:pPr>
        <w:spacing w:after="240" w:before="240" w:lineRule="auto"/>
        <w:rPr>
          <w:i w:val="1"/>
        </w:rPr>
      </w:pPr>
      <w:r w:rsidDel="00000000" w:rsidR="00000000" w:rsidRPr="00000000">
        <w:rPr>
          <w:b w:val="1"/>
          <w:i w:val="1"/>
          <w:rtl w:val="0"/>
        </w:rPr>
        <w:t xml:space="preserve"> </w:t>
      </w:r>
      <w:r w:rsidDel="00000000" w:rsidR="00000000" w:rsidRPr="00000000">
        <w:rPr>
          <w:i w:val="1"/>
          <w:rtl w:val="0"/>
        </w:rPr>
        <w:t xml:space="preserve">1. </w:t>
      </w:r>
      <w:r w:rsidDel="00000000" w:rsidR="00000000" w:rsidRPr="00000000">
        <w:rPr>
          <w:i w:val="1"/>
          <w:u w:val="single"/>
          <w:rtl w:val="0"/>
        </w:rPr>
        <w:t xml:space="preserve">the application form </w:t>
      </w:r>
      <w:r w:rsidDel="00000000" w:rsidR="00000000" w:rsidRPr="00000000">
        <w:rPr>
          <w:i w:val="1"/>
          <w:rtl w:val="0"/>
        </w:rPr>
        <w:t xml:space="preserve">(completed in capital letters or typewritten); </w:t>
      </w:r>
    </w:p>
    <w:p w:rsidR="00000000" w:rsidDel="00000000" w:rsidP="00000000" w:rsidRDefault="00000000" w:rsidRPr="00000000" w14:paraId="0000001D">
      <w:pPr>
        <w:spacing w:after="240" w:before="240" w:lineRule="auto"/>
        <w:jc w:val="center"/>
        <w:rPr>
          <w:i w:val="1"/>
        </w:rPr>
      </w:pPr>
      <w:r w:rsidDel="00000000" w:rsidR="00000000" w:rsidRPr="00000000">
        <w:rPr>
          <w:i w:val="1"/>
          <w:rtl w:val="0"/>
        </w:rPr>
        <w:t xml:space="preserve">2. preferably </w:t>
      </w:r>
      <w:r w:rsidDel="00000000" w:rsidR="00000000" w:rsidRPr="00000000">
        <w:rPr>
          <w:i w:val="1"/>
          <w:u w:val="single"/>
          <w:rtl w:val="0"/>
        </w:rPr>
        <w:t xml:space="preserve">recommendation lette</w:t>
      </w:r>
      <w:r w:rsidDel="00000000" w:rsidR="00000000" w:rsidRPr="00000000">
        <w:rPr>
          <w:i w:val="1"/>
          <w:rtl w:val="0"/>
        </w:rPr>
        <w:t xml:space="preserve">r from your Bar Association or any other institution which would support you in multiplying trainings for lawyers.</w:t>
      </w:r>
    </w:p>
    <w:p w:rsidR="00000000" w:rsidDel="00000000" w:rsidP="00000000" w:rsidRDefault="00000000" w:rsidRPr="00000000" w14:paraId="0000001E">
      <w:pPr>
        <w:spacing w:after="240" w:before="240" w:lineRule="auto"/>
        <w:jc w:val="center"/>
        <w:rPr>
          <w:i w:val="1"/>
        </w:rPr>
      </w:pPr>
      <w:r w:rsidDel="00000000" w:rsidR="00000000" w:rsidRPr="00000000">
        <w:rPr>
          <w:rtl w:val="0"/>
        </w:rPr>
      </w:r>
    </w:p>
    <w:p w:rsidR="00000000" w:rsidDel="00000000" w:rsidP="00000000" w:rsidRDefault="00000000" w:rsidRPr="00000000" w14:paraId="0000001F">
      <w:pPr>
        <w:spacing w:after="240" w:before="240" w:lineRule="auto"/>
        <w:jc w:val="center"/>
        <w:rPr>
          <w:i w:val="1"/>
        </w:rPr>
      </w:pPr>
      <w:r w:rsidDel="00000000" w:rsidR="00000000" w:rsidRPr="00000000">
        <w:rPr>
          <w:rtl w:val="0"/>
        </w:rPr>
      </w:r>
    </w:p>
    <w:p w:rsidR="00000000" w:rsidDel="00000000" w:rsidP="00000000" w:rsidRDefault="00000000" w:rsidRPr="00000000" w14:paraId="00000020">
      <w:pPr>
        <w:spacing w:after="240" w:before="240" w:lineRule="auto"/>
        <w:jc w:val="center"/>
        <w:rPr>
          <w:b w:val="1"/>
          <w:sz w:val="24"/>
          <w:szCs w:val="24"/>
        </w:rPr>
      </w:pPr>
      <w:r w:rsidDel="00000000" w:rsidR="00000000" w:rsidRPr="00000000">
        <w:rPr>
          <w:b w:val="1"/>
          <w:sz w:val="24"/>
          <w:szCs w:val="24"/>
          <w:rtl w:val="0"/>
        </w:rPr>
        <w:t xml:space="preserve">APPLICATION FORM</w:t>
      </w:r>
    </w:p>
    <w:p w:rsidR="00000000" w:rsidDel="00000000" w:rsidP="00000000" w:rsidRDefault="00000000" w:rsidRPr="00000000" w14:paraId="00000021">
      <w:pPr>
        <w:numPr>
          <w:ilvl w:val="0"/>
          <w:numId w:val="3"/>
        </w:numPr>
        <w:spacing w:after="240" w:before="240" w:lineRule="auto"/>
        <w:ind w:left="283" w:hanging="360"/>
        <w:rPr>
          <w:b w:val="1"/>
          <w:i w:val="1"/>
          <w:sz w:val="20"/>
          <w:szCs w:val="20"/>
        </w:rPr>
      </w:pPr>
      <w:r w:rsidDel="00000000" w:rsidR="00000000" w:rsidRPr="00000000">
        <w:rPr>
          <w:b w:val="1"/>
          <w:i w:val="1"/>
          <w:sz w:val="20"/>
          <w:szCs w:val="20"/>
          <w:rtl w:val="0"/>
        </w:rPr>
        <w:t xml:space="preserve">Personal details</w:t>
      </w:r>
    </w:p>
    <w:tbl>
      <w:tblPr>
        <w:tblStyle w:val="Table2"/>
        <w:tblW w:w="888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140"/>
        <w:tblGridChange w:id="0">
          <w:tblGrid>
            <w:gridCol w:w="4740"/>
            <w:gridCol w:w="41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b w:val="1"/>
                <w:i w:val="1"/>
                <w:sz w:val="20"/>
                <w:szCs w:val="20"/>
                <w:rtl w:val="0"/>
              </w:rPr>
              <w:t xml:space="preserve">Name and Surname: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b w:val="1"/>
                <w:i w:val="1"/>
                <w:sz w:val="20"/>
                <w:szCs w:val="20"/>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b w:val="1"/>
                <w:i w:val="1"/>
                <w:sz w:val="20"/>
                <w:szCs w:val="20"/>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bl>
    <w:p w:rsidR="00000000" w:rsidDel="00000000" w:rsidP="00000000" w:rsidRDefault="00000000" w:rsidRPr="00000000" w14:paraId="00000028">
      <w:pPr>
        <w:spacing w:after="240" w:before="240" w:lineRule="auto"/>
        <w:rPr>
          <w:b w:val="1"/>
          <w:i w:val="1"/>
          <w:color w:val="222222"/>
          <w:sz w:val="20"/>
          <w:szCs w:val="20"/>
        </w:rPr>
      </w:pPr>
      <w:r w:rsidDel="00000000" w:rsidR="00000000" w:rsidRPr="00000000">
        <w:rPr>
          <w:rtl w:val="0"/>
        </w:rPr>
      </w:r>
    </w:p>
    <w:p w:rsidR="00000000" w:rsidDel="00000000" w:rsidP="00000000" w:rsidRDefault="00000000" w:rsidRPr="00000000" w14:paraId="00000029">
      <w:pPr>
        <w:spacing w:after="240" w:before="240" w:lineRule="auto"/>
        <w:rPr>
          <w:b w:val="1"/>
          <w:i w:val="1"/>
          <w:color w:val="222222"/>
          <w:sz w:val="20"/>
          <w:szCs w:val="20"/>
        </w:rPr>
      </w:pPr>
      <w:r w:rsidDel="00000000" w:rsidR="00000000" w:rsidRPr="00000000">
        <w:rPr>
          <w:b w:val="1"/>
          <w:i w:val="1"/>
          <w:color w:val="222222"/>
          <w:sz w:val="20"/>
          <w:szCs w:val="20"/>
          <w:rtl w:val="0"/>
        </w:rPr>
        <w:t xml:space="preserve">2. Educational background:</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University education (name of the course, the university and year of completion)</w:t>
            </w:r>
          </w:p>
        </w:tc>
      </w:tr>
      <w:t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Other degree(s) (Masters/PhD) name of the course, the university and year of completion)</w:t>
            </w:r>
          </w:p>
        </w:tc>
      </w:tr>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bl>
    <w:p w:rsidR="00000000" w:rsidDel="00000000" w:rsidP="00000000" w:rsidRDefault="00000000" w:rsidRPr="00000000" w14:paraId="0000002E">
      <w:pPr>
        <w:spacing w:after="240" w:before="240" w:lineRule="auto"/>
        <w:rPr>
          <w:b w:val="1"/>
          <w:i w:val="1"/>
          <w:color w:val="222222"/>
          <w:sz w:val="20"/>
          <w:szCs w:val="20"/>
        </w:rPr>
      </w:pPr>
      <w:r w:rsidDel="00000000" w:rsidR="00000000" w:rsidRPr="00000000">
        <w:rPr>
          <w:rtl w:val="0"/>
        </w:rPr>
      </w:r>
    </w:p>
    <w:p w:rsidR="00000000" w:rsidDel="00000000" w:rsidP="00000000" w:rsidRDefault="00000000" w:rsidRPr="00000000" w14:paraId="0000002F">
      <w:pPr>
        <w:spacing w:after="240" w:before="240" w:lineRule="auto"/>
        <w:rPr>
          <w:b w:val="1"/>
          <w:i w:val="1"/>
          <w:color w:val="222222"/>
          <w:sz w:val="20"/>
          <w:szCs w:val="20"/>
        </w:rPr>
      </w:pPr>
      <w:r w:rsidDel="00000000" w:rsidR="00000000" w:rsidRPr="00000000">
        <w:rPr>
          <w:b w:val="1"/>
          <w:i w:val="1"/>
          <w:color w:val="222222"/>
          <w:sz w:val="20"/>
          <w:szCs w:val="20"/>
          <w:rtl w:val="0"/>
        </w:rPr>
        <w:t xml:space="preserve">3. Admission to practice law / current status</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Date of admission</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Location (bar)</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bl>
    <w:p w:rsidR="00000000" w:rsidDel="00000000" w:rsidP="00000000" w:rsidRDefault="00000000" w:rsidRPr="00000000" w14:paraId="00000034">
      <w:pPr>
        <w:spacing w:after="240" w:before="240" w:lineRule="auto"/>
        <w:rPr>
          <w:b w:val="1"/>
          <w:i w:val="1"/>
          <w:color w:val="222222"/>
          <w:sz w:val="20"/>
          <w:szCs w:val="20"/>
        </w:rPr>
      </w:pPr>
      <w:r w:rsidDel="00000000" w:rsidR="00000000" w:rsidRPr="00000000">
        <w:rPr>
          <w:rtl w:val="0"/>
        </w:rPr>
      </w:r>
    </w:p>
    <w:p w:rsidR="00000000" w:rsidDel="00000000" w:rsidP="00000000" w:rsidRDefault="00000000" w:rsidRPr="00000000" w14:paraId="00000035">
      <w:pPr>
        <w:spacing w:after="240" w:before="240" w:lineRule="auto"/>
        <w:rPr>
          <w:b w:val="1"/>
          <w:i w:val="1"/>
          <w:color w:val="222222"/>
          <w:sz w:val="20"/>
          <w:szCs w:val="20"/>
        </w:rPr>
      </w:pPr>
      <w:r w:rsidDel="00000000" w:rsidR="00000000" w:rsidRPr="00000000">
        <w:rPr>
          <w:b w:val="1"/>
          <w:i w:val="1"/>
          <w:color w:val="222222"/>
          <w:sz w:val="20"/>
          <w:szCs w:val="20"/>
          <w:rtl w:val="0"/>
        </w:rPr>
        <w:t xml:space="preserve">4. Professional / human rights background </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Name of your Law firm/Organisation</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b w:val="1"/>
                <w:i w:val="1"/>
                <w:color w:val="222222"/>
                <w:sz w:val="20"/>
                <w:szCs w:val="20"/>
                <w:rtl w:val="0"/>
              </w:rPr>
              <w:t xml:space="preserve">Your position and date you have started this role</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i w:val="1"/>
                <w:color w:val="222222"/>
                <w:sz w:val="20"/>
                <w:szCs w:val="20"/>
              </w:rPr>
            </w:pPr>
            <w:r w:rsidDel="00000000" w:rsidR="00000000" w:rsidRPr="00000000">
              <w:rPr>
                <w:b w:val="1"/>
                <w:i w:val="1"/>
                <w:color w:val="222222"/>
                <w:sz w:val="20"/>
                <w:szCs w:val="20"/>
                <w:rtl w:val="0"/>
              </w:rPr>
              <w:t xml:space="preserve">Please describe your activities in the field of human rights or criminal law especially in the field of </w:t>
            </w:r>
            <w:r w:rsidDel="00000000" w:rsidR="00000000" w:rsidRPr="00000000">
              <w:rPr>
                <w:b w:val="1"/>
                <w:i w:val="1"/>
                <w:sz w:val="20"/>
                <w:szCs w:val="20"/>
                <w:rtl w:val="0"/>
              </w:rPr>
              <w:t xml:space="preserve">protection of suspects’ rights during pre-trial detention</w:t>
            </w:r>
            <w:r w:rsidDel="00000000" w:rsidR="00000000" w:rsidRPr="00000000">
              <w:rPr>
                <w:i w:val="1"/>
                <w:sz w:val="20"/>
                <w:szCs w:val="20"/>
                <w:rtl w:val="0"/>
              </w:rPr>
              <w:t xml:space="preserve"> </w:t>
            </w:r>
            <w:r w:rsidDel="00000000" w:rsidR="00000000" w:rsidRPr="00000000">
              <w:rPr>
                <w:b w:val="1"/>
                <w:i w:val="1"/>
                <w:color w:val="222222"/>
                <w:sz w:val="20"/>
                <w:szCs w:val="20"/>
                <w:rtl w:val="0"/>
              </w:rPr>
              <w:t xml:space="preserve">(please specify any roles within universities, bar associations, NGOs or other associations) </w:t>
            </w:r>
            <w:r w:rsidDel="00000000" w:rsidR="00000000" w:rsidRPr="00000000">
              <w:rPr>
                <w:i w:val="1"/>
                <w:sz w:val="20"/>
                <w:szCs w:val="20"/>
                <w:rtl w:val="0"/>
              </w:rPr>
              <w:t xml:space="preserve">(answers longer than max 250 words will not be taken into consideration)</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b w:val="1"/>
                <w:i w:val="1"/>
                <w:color w:val="222222"/>
                <w:sz w:val="20"/>
                <w:szCs w:val="20"/>
              </w:rPr>
            </w:pPr>
            <w:r w:rsidDel="00000000" w:rsidR="00000000" w:rsidRPr="00000000">
              <w:rPr>
                <w:rtl w:val="0"/>
              </w:rPr>
            </w:r>
          </w:p>
        </w:tc>
      </w:tr>
    </w:tbl>
    <w:p w:rsidR="00000000" w:rsidDel="00000000" w:rsidP="00000000" w:rsidRDefault="00000000" w:rsidRPr="00000000" w14:paraId="00000040">
      <w:pPr>
        <w:spacing w:after="240" w:before="240" w:lineRule="auto"/>
        <w:ind w:left="720"/>
        <w:rPr>
          <w:b w:val="1"/>
          <w:i w:val="1"/>
        </w:rPr>
      </w:pPr>
      <w:r w:rsidDel="00000000" w:rsidR="00000000" w:rsidRPr="00000000">
        <w:rPr>
          <w:rtl w:val="0"/>
        </w:rPr>
      </w:r>
    </w:p>
    <w:p w:rsidR="00000000" w:rsidDel="00000000" w:rsidP="00000000" w:rsidRDefault="00000000" w:rsidRPr="00000000" w14:paraId="00000041">
      <w:pPr>
        <w:rPr>
          <w:b w:val="1"/>
          <w:i w:val="1"/>
          <w:sz w:val="20"/>
          <w:szCs w:val="20"/>
        </w:rPr>
      </w:pPr>
      <w:r w:rsidDel="00000000" w:rsidR="00000000" w:rsidRPr="00000000">
        <w:rPr>
          <w:b w:val="1"/>
          <w:i w:val="1"/>
          <w:sz w:val="20"/>
          <w:szCs w:val="20"/>
          <w:rtl w:val="0"/>
        </w:rPr>
        <w:t xml:space="preserve">5. Training background</w:t>
      </w:r>
    </w:p>
    <w:p w:rsidR="00000000" w:rsidDel="00000000" w:rsidP="00000000" w:rsidRDefault="00000000" w:rsidRPr="00000000" w14:paraId="00000042">
      <w:pPr>
        <w:rPr>
          <w:b w:val="1"/>
          <w:i w:val="1"/>
          <w:sz w:val="20"/>
          <w:szCs w:val="20"/>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i w:val="1"/>
                <w:sz w:val="20"/>
                <w:szCs w:val="20"/>
              </w:rPr>
            </w:pPr>
            <w:r w:rsidDel="00000000" w:rsidR="00000000" w:rsidRPr="00000000">
              <w:rPr>
                <w:b w:val="1"/>
                <w:i w:val="1"/>
                <w:color w:val="222222"/>
                <w:sz w:val="20"/>
                <w:szCs w:val="20"/>
                <w:rtl w:val="0"/>
              </w:rPr>
              <w:t xml:space="preserve">Please describe your experience in running trainings with a special focus on running trainings for lawyers (include information on the topic of the training, organisation with which you run them) </w:t>
            </w:r>
            <w:r w:rsidDel="00000000" w:rsidR="00000000" w:rsidRPr="00000000">
              <w:rPr>
                <w:i w:val="1"/>
                <w:color w:val="222222"/>
                <w:sz w:val="20"/>
                <w:szCs w:val="20"/>
                <w:rtl w:val="0"/>
              </w:rPr>
              <w:t xml:space="preserve">- </w:t>
            </w:r>
            <w:r w:rsidDel="00000000" w:rsidR="00000000" w:rsidRPr="00000000">
              <w:rPr>
                <w:i w:val="1"/>
                <w:sz w:val="20"/>
                <w:szCs w:val="20"/>
                <w:rtl w:val="0"/>
              </w:rPr>
              <w:t xml:space="preserve">(answers longer than max 250 words will not be taken into consideration)</w:t>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bl>
    <w:p w:rsidR="00000000" w:rsidDel="00000000" w:rsidP="00000000" w:rsidRDefault="00000000" w:rsidRPr="00000000" w14:paraId="00000045">
      <w:pPr>
        <w:rPr>
          <w:b w:val="1"/>
          <w:i w:val="1"/>
          <w:sz w:val="20"/>
          <w:szCs w:val="20"/>
        </w:rPr>
      </w:pPr>
      <w:r w:rsidDel="00000000" w:rsidR="00000000" w:rsidRPr="00000000">
        <w:rPr>
          <w:rtl w:val="0"/>
        </w:rPr>
      </w:r>
    </w:p>
    <w:p w:rsidR="00000000" w:rsidDel="00000000" w:rsidP="00000000" w:rsidRDefault="00000000" w:rsidRPr="00000000" w14:paraId="00000046">
      <w:pPr>
        <w:rPr>
          <w:b w:val="1"/>
          <w:i w:val="1"/>
          <w:sz w:val="20"/>
          <w:szCs w:val="20"/>
        </w:rPr>
      </w:pPr>
      <w:r w:rsidDel="00000000" w:rsidR="00000000" w:rsidRPr="00000000">
        <w:rPr>
          <w:b w:val="1"/>
          <w:i w:val="1"/>
          <w:sz w:val="20"/>
          <w:szCs w:val="20"/>
          <w:rtl w:val="0"/>
        </w:rPr>
        <w:t xml:space="preserve">6. Essential questions about your motivation</w:t>
      </w:r>
    </w:p>
    <w:p w:rsidR="00000000" w:rsidDel="00000000" w:rsidP="00000000" w:rsidRDefault="00000000" w:rsidRPr="00000000" w14:paraId="00000047">
      <w:pPr>
        <w:rPr>
          <w:b w:val="1"/>
          <w:i w:val="1"/>
          <w:sz w:val="20"/>
          <w:szCs w:val="2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8">
            <w:pPr>
              <w:rPr>
                <w:i w:val="1"/>
                <w:sz w:val="20"/>
                <w:szCs w:val="20"/>
              </w:rPr>
            </w:pPr>
            <w:r w:rsidDel="00000000" w:rsidR="00000000" w:rsidRPr="00000000">
              <w:rPr>
                <w:b w:val="1"/>
                <w:i w:val="1"/>
                <w:sz w:val="20"/>
                <w:szCs w:val="20"/>
                <w:rtl w:val="0"/>
              </w:rPr>
              <w:t xml:space="preserve">Please explain why you would like to attend this course and what you hope to get from it </w:t>
            </w:r>
            <w:r w:rsidDel="00000000" w:rsidR="00000000" w:rsidRPr="00000000">
              <w:rPr>
                <w:i w:val="1"/>
                <w:sz w:val="20"/>
                <w:szCs w:val="20"/>
                <w:rtl w:val="0"/>
              </w:rPr>
              <w:t xml:space="preserve">(answers longer than max 250 words will not be taken into consideration)</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rPr>
                <w:i w:val="1"/>
                <w:sz w:val="20"/>
                <w:szCs w:val="20"/>
              </w:rPr>
            </w:pPr>
            <w:r w:rsidDel="00000000" w:rsidR="00000000" w:rsidRPr="00000000">
              <w:rPr>
                <w:b w:val="1"/>
                <w:i w:val="1"/>
                <w:sz w:val="20"/>
                <w:szCs w:val="20"/>
                <w:rtl w:val="0"/>
              </w:rPr>
              <w:t xml:space="preserve">We encourage participants to disseminate the knowledge and skills acquired through our trainings for the benefit of other lawyers within their own countries. How will you do this? What are the educational spaces you could use to run further trainings? </w:t>
            </w:r>
            <w:r w:rsidDel="00000000" w:rsidR="00000000" w:rsidRPr="00000000">
              <w:rPr>
                <w:i w:val="1"/>
                <w:sz w:val="20"/>
                <w:szCs w:val="20"/>
                <w:rtl w:val="0"/>
              </w:rPr>
              <w:t xml:space="preserve">(answers longer than max 250 words will not be taken into consideration)</w:t>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bl>
    <w:p w:rsidR="00000000" w:rsidDel="00000000" w:rsidP="00000000" w:rsidRDefault="00000000" w:rsidRPr="00000000" w14:paraId="0000004C">
      <w:pPr>
        <w:rPr>
          <w:b w:val="1"/>
          <w:i w:val="1"/>
          <w:sz w:val="20"/>
          <w:szCs w:val="20"/>
        </w:rPr>
      </w:pPr>
      <w:r w:rsidDel="00000000" w:rsidR="00000000" w:rsidRPr="00000000">
        <w:rPr>
          <w:rtl w:val="0"/>
        </w:rPr>
      </w:r>
    </w:p>
    <w:p w:rsidR="00000000" w:rsidDel="00000000" w:rsidP="00000000" w:rsidRDefault="00000000" w:rsidRPr="00000000" w14:paraId="0000004D">
      <w:pPr>
        <w:rPr>
          <w:b w:val="1"/>
          <w:i w:val="1"/>
          <w:sz w:val="20"/>
          <w:szCs w:val="20"/>
        </w:rPr>
      </w:pPr>
      <w:r w:rsidDel="00000000" w:rsidR="00000000" w:rsidRPr="00000000">
        <w:rPr>
          <w:rtl w:val="0"/>
        </w:rPr>
      </w:r>
    </w:p>
    <w:p w:rsidR="00000000" w:rsidDel="00000000" w:rsidP="00000000" w:rsidRDefault="00000000" w:rsidRPr="00000000" w14:paraId="0000004E">
      <w:pPr>
        <w:rPr>
          <w:b w:val="1"/>
          <w:i w:val="1"/>
          <w:sz w:val="20"/>
          <w:szCs w:val="20"/>
        </w:rPr>
      </w:pPr>
      <w:r w:rsidDel="00000000" w:rsidR="00000000" w:rsidRPr="00000000">
        <w:rPr>
          <w:b w:val="1"/>
          <w:i w:val="1"/>
          <w:sz w:val="20"/>
          <w:szCs w:val="20"/>
          <w:rtl w:val="0"/>
        </w:rPr>
        <w:t xml:space="preserve">7. Case study </w:t>
      </w:r>
    </w:p>
    <w:p w:rsidR="00000000" w:rsidDel="00000000" w:rsidP="00000000" w:rsidRDefault="00000000" w:rsidRPr="00000000" w14:paraId="0000004F">
      <w:pPr>
        <w:rPr>
          <w:b w:val="1"/>
          <w:i w:val="1"/>
          <w:sz w:val="20"/>
          <w:szCs w:val="20"/>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0">
            <w:pPr>
              <w:rPr>
                <w:rFonts w:ascii="Roboto" w:cs="Roboto" w:eastAsia="Roboto" w:hAnsi="Roboto"/>
                <w:i w:val="1"/>
                <w:color w:val="333333"/>
                <w:sz w:val="20"/>
                <w:szCs w:val="20"/>
              </w:rPr>
            </w:pPr>
            <w:r w:rsidDel="00000000" w:rsidR="00000000" w:rsidRPr="00000000">
              <w:rPr>
                <w:b w:val="1"/>
                <w:i w:val="1"/>
                <w:sz w:val="20"/>
                <w:szCs w:val="20"/>
                <w:rtl w:val="0"/>
              </w:rPr>
              <w:t xml:space="preserve">In no more than one or two paragraphs, please provide a brief summary of a case you have worked on which raises problems related to access to interpretation / translation in criminal proceedings, effective access to a lawyer in criminal proceedings (especially at the police station), access to information (including the notification of rights, information about the accusation or access to the case file), legal aid in criminal proceedings, </w:t>
            </w:r>
            <w:r w:rsidDel="00000000" w:rsidR="00000000" w:rsidRPr="00000000">
              <w:rPr>
                <w:rFonts w:ascii="Roboto" w:cs="Roboto" w:eastAsia="Roboto" w:hAnsi="Roboto"/>
                <w:b w:val="1"/>
                <w:i w:val="1"/>
                <w:color w:val="333333"/>
                <w:sz w:val="20"/>
                <w:szCs w:val="20"/>
                <w:rtl w:val="0"/>
              </w:rPr>
              <w:t xml:space="preserve">presumption of innocence or procedural safeguards for children who are suspects or accused persons in criminal proceedings.</w:t>
            </w:r>
            <w:r w:rsidDel="00000000" w:rsidR="00000000" w:rsidRPr="00000000">
              <w:rPr>
                <w:rFonts w:ascii="Roboto" w:cs="Roboto" w:eastAsia="Roboto" w:hAnsi="Roboto"/>
                <w:i w:val="1"/>
                <w:color w:val="333333"/>
                <w:sz w:val="20"/>
                <w:szCs w:val="20"/>
                <w:rtl w:val="0"/>
              </w:rPr>
              <w:t xml:space="preserve"> </w:t>
            </w:r>
            <w:r w:rsidDel="00000000" w:rsidR="00000000" w:rsidRPr="00000000">
              <w:rPr>
                <w:i w:val="1"/>
                <w:sz w:val="20"/>
                <w:szCs w:val="20"/>
                <w:rtl w:val="0"/>
              </w:rPr>
              <w:t xml:space="preserve">(answers longer than max 250 words will not be taken into consideration)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b w:val="1"/>
                <w:i w:val="1"/>
                <w:sz w:val="20"/>
                <w:szCs w:val="20"/>
              </w:rPr>
            </w:pPr>
            <w:r w:rsidDel="00000000" w:rsidR="00000000" w:rsidRPr="00000000">
              <w:rPr>
                <w:rtl w:val="0"/>
              </w:rPr>
            </w:r>
          </w:p>
        </w:tc>
      </w:tr>
    </w:tbl>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sz w:val="20"/>
          <w:szCs w:val="20"/>
        </w:rPr>
      </w:pP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Returning the application </w:t>
      </w:r>
    </w:p>
    <w:p w:rsidR="00000000" w:rsidDel="00000000" w:rsidP="00000000" w:rsidRDefault="00000000" w:rsidRPr="00000000" w14:paraId="00000055">
      <w:pPr>
        <w:rPr>
          <w:sz w:val="20"/>
          <w:szCs w:val="20"/>
        </w:rPr>
      </w:pPr>
      <w:bookmarkStart w:colFirst="0" w:colLast="0" w:name="_30j0zll" w:id="1"/>
      <w:bookmarkEnd w:id="1"/>
      <w:r w:rsidDel="00000000" w:rsidR="00000000" w:rsidRPr="00000000">
        <w:rPr>
          <w:sz w:val="20"/>
          <w:szCs w:val="20"/>
          <w:rtl w:val="0"/>
        </w:rPr>
        <w:t xml:space="preserve">Please make sure your application reaches Naczelna Rada Adwokacka by 23:59 on 13</w:t>
      </w:r>
      <w:r w:rsidDel="00000000" w:rsidR="00000000" w:rsidRPr="00000000">
        <w:rPr>
          <w:sz w:val="20"/>
          <w:szCs w:val="20"/>
          <w:vertAlign w:val="superscript"/>
          <w:rtl w:val="0"/>
        </w:rPr>
        <w:t xml:space="preserve">h</w:t>
      </w:r>
      <w:r w:rsidDel="00000000" w:rsidR="00000000" w:rsidRPr="00000000">
        <w:rPr>
          <w:sz w:val="20"/>
          <w:szCs w:val="20"/>
          <w:rtl w:val="0"/>
        </w:rPr>
        <w:t xml:space="preserve"> May 2019. Please return the form by email to: sekretariat@nra.pl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PROSIMY O ODESŁANIE APLIKACJI Z PONIŻSZYMI DOBROWOLNYMI ZGODAMI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709" w:right="0" w:hanging="283"/>
        <w:jc w:val="both"/>
        <w:rPr>
          <w:rFonts w:ascii="Arial" w:cs="Arial" w:eastAsia="Arial" w:hAnsi="Arial"/>
          <w:b w:val="0"/>
          <w:i w:val="0"/>
          <w:smallCaps w:val="0"/>
          <w:strike w:val="0"/>
          <w:color w:val="000000"/>
          <w:sz w:val="19"/>
          <w:szCs w:val="19"/>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Oświadczam, że zapoznałam się z regułami prowadzenia Projektu NetPraLat dostępnymi pod </w:t>
      </w:r>
      <w:hyperlink r:id="rId6">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https://medium.com/@agata.stajer/call-for-applications-training-for-criminal-defence-advocates-748afe8333fe</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9"/>
          <w:szCs w:val="19"/>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Wyrażam zgodę na przetwarzanie moich danych osobowych zawartych w powyższym formularzu przez Naczelną Radę Adwokacką, ul. Świętojerska 16, 00-202 Warszawa, w celu podjęcia niezbędnych czynności związanych z przeprowadzeniem procesu rekrutacyjnego w ramach Projektu NetPraLat w zakresie imię, nazwisko, numer telefonu, adres e-mail, informacje na temat praktyki zawodowej, informacje na temat zdobytego wykształcenia. Mam prawo w dowolnym momencie wycofać zgodę pisząc na adres e-mail </w:t>
      </w:r>
      <w:hyperlink r:id="rId7">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iod@nra.pl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9"/>
          <w:szCs w:val="19"/>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Oświadczam, że zezwalam Naczelnej Radzie Adwokackiej, ul. Świętojerska 16, 00-202 Warszawa, na utrwalanie i rozpowszechnianie mojego wizerunku, niekiedy zestawionego z moim imieniem i nazwiskiem, utrwalonego w formie fotografii wykonywanych podczas spotkań w ramach prowadzonego Projektu NetPraLat w celu publikacji informacji na temat Projektu NetPraLat na stronie internetowej </w:t>
      </w:r>
      <w:hyperlink r:id="rId8">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http://www.adwokatura.pl/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oraz na portalu społecznościowym Facebook.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11.33858267716533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Ponadto wyrażam zgodę</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na przetwarzanie przez Naczelną Radę Adwokacką moich danych osobowych w postaci wizerunku</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wizerunek może być zestawiany z imieniem i nazwiskiem</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utrwalonego w formie fotografii wykonywanych podczas spotkań w ramach prowadzonego Projektu NetPraLat w celu publikacji informacji na temat Projektu NetPraLat na stronie internetowej </w:t>
      </w:r>
      <w:hyperlink r:id="rId9">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http://www.adwokatura.pl/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oraz na portalu społecznościowym Facebook. Moją zgodę mogę wycofać w każdym momencie pisząc na adres </w:t>
      </w:r>
      <w:hyperlink r:id="rId10">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iod@nra.pl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11.33858267716533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11.33858267716533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Niniejsza zgoda uprawnia Naczelną Radę Adwokacką do rozpowszechniania mojego wizerunku w celach informacyjnych poprzez udostępnienie mojego wizerunku, w szczególności w celu zamieszczenia wizerunku w mediach zewnętrznych oraz w mediach wewnętrznych Naczelnej Rady Adwokackiej w związku z prowadzoną przez ten podmiot działalnością marketingową, promocyjną, kulturalną.</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Niniejsza zgoda jest nieodpłatna, nie jest ograniczona ilościowo, czasowo ani terytorialnie.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Dla potrzeb rozpowszechnienia informacji o Projekcie NetPraLat mój wizerunek może być użyty do różnego rodzaju form elektronicznego przetwarzania, kadrowania i kompozycji, a także zestawiony z wizerunkami innych osób, może  być uzupełniony towarzyszącym komentarzem.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Zezwolenie dotyczy fotografii przedstawiającej moją osobę w postaci zarówno całej sylwetki, jak i portretu osobno lub w zestawieniu z wizerunkami innych osób.</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Mój wizerunek nie może być użyty w formie lub publikacji dla mnie obraźliwej  lub naruszać w inny sposób moich dóbr osobistych.</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9"/>
          <w:szCs w:val="19"/>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Wyrażam zgodę na publikację przez Naczelną Radę Adwokacką, ul. Świętojerska 16, 00-202 Warszawa, moich danych osobowych w postaci imię, nazwisko, mój wizerunek utrwalony w formie fotografii, na stronie internetowej </w:t>
      </w:r>
      <w:hyperlink r:id="rId11">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www.adwokatura.pl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oraz na portalu społecznościowym Facebook w celu ogłoszenia wyników procesu rekrutacyjnego w związku z Projektem NetPraLat. Mam prawo w dowolnym momencie wycofać zgodę pisząc na adres e-mail </w:t>
      </w:r>
      <w:hyperlink r:id="rId12">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iod@nra.pl</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spacing w:line="360" w:lineRule="auto"/>
        <w:jc w:val="both"/>
        <w:rPr>
          <w:sz w:val="20"/>
          <w:szCs w:val="20"/>
        </w:rPr>
      </w:pPr>
      <w:r w:rsidDel="00000000" w:rsidR="00000000" w:rsidRPr="00000000">
        <w:rPr>
          <w:rtl w:val="0"/>
        </w:rPr>
      </w:r>
    </w:p>
    <w:p w:rsidR="00000000" w:rsidDel="00000000" w:rsidP="00000000" w:rsidRDefault="00000000" w:rsidRPr="00000000" w14:paraId="00000071">
      <w:pPr>
        <w:spacing w:line="360" w:lineRule="auto"/>
        <w:jc w:val="both"/>
        <w:rPr>
          <w:sz w:val="20"/>
          <w:szCs w:val="20"/>
        </w:rPr>
      </w:pPr>
      <w:r w:rsidDel="00000000" w:rsidR="00000000" w:rsidRPr="00000000">
        <w:rPr>
          <w:rtl w:val="0"/>
        </w:rPr>
      </w:r>
    </w:p>
    <w:p w:rsidR="00000000" w:rsidDel="00000000" w:rsidP="00000000" w:rsidRDefault="00000000" w:rsidRPr="00000000" w14:paraId="00000072">
      <w:pPr>
        <w:spacing w:line="360" w:lineRule="auto"/>
        <w:jc w:val="both"/>
        <w:rPr>
          <w:sz w:val="20"/>
          <w:szCs w:val="20"/>
        </w:rPr>
      </w:pPr>
      <w:r w:rsidDel="00000000" w:rsidR="00000000" w:rsidRPr="00000000">
        <w:rPr>
          <w:rtl w:val="0"/>
        </w:rPr>
      </w:r>
    </w:p>
    <w:p w:rsidR="00000000" w:rsidDel="00000000" w:rsidP="00000000" w:rsidRDefault="00000000" w:rsidRPr="00000000" w14:paraId="00000073">
      <w:pPr>
        <w:spacing w:line="360" w:lineRule="auto"/>
        <w:ind w:left="284"/>
        <w:jc w:val="center"/>
        <w:rPr>
          <w:b w:val="1"/>
          <w:sz w:val="20"/>
          <w:szCs w:val="20"/>
        </w:rPr>
      </w:pPr>
      <w:r w:rsidDel="00000000" w:rsidR="00000000" w:rsidRPr="00000000">
        <w:rPr>
          <w:b w:val="1"/>
          <w:sz w:val="20"/>
          <w:szCs w:val="20"/>
          <w:rtl w:val="0"/>
        </w:rPr>
        <w:t xml:space="preserve">OBOWIĄZEK INFORMACYJNY W ZAKRESIE OCHRONY DANYCH OSOBOWYCH</w:t>
      </w:r>
    </w:p>
    <w:tbl>
      <w:tblPr>
        <w:tblStyle w:val="Table9"/>
        <w:tblW w:w="9287.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9"/>
        <w:gridCol w:w="6628"/>
        <w:tblGridChange w:id="0">
          <w:tblGrid>
            <w:gridCol w:w="2659"/>
            <w:gridCol w:w="6628"/>
          </w:tblGrid>
        </w:tblGridChange>
      </w:tblGrid>
      <w:tr>
        <w:trPr>
          <w:trHeight w:val="620" w:hRule="atLeast"/>
        </w:trPr>
        <w:tc>
          <w:tcPr>
            <w:shd w:fill="auto" w:val="clear"/>
            <w:vAlign w:val="center"/>
          </w:tcPr>
          <w:p w:rsidR="00000000" w:rsidDel="00000000" w:rsidP="00000000" w:rsidRDefault="00000000" w:rsidRPr="00000000" w14:paraId="00000074">
            <w:pPr>
              <w:spacing w:before="120" w:lineRule="auto"/>
              <w:rPr>
                <w:b w:val="1"/>
                <w:sz w:val="20"/>
                <w:szCs w:val="20"/>
              </w:rPr>
            </w:pPr>
            <w:r w:rsidDel="00000000" w:rsidR="00000000" w:rsidRPr="00000000">
              <w:rPr>
                <w:b w:val="1"/>
                <w:sz w:val="20"/>
                <w:szCs w:val="20"/>
                <w:rtl w:val="0"/>
              </w:rPr>
              <w:t xml:space="preserve">Administrator danych oraz informacje</w:t>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kontaktowe</w:t>
            </w:r>
          </w:p>
        </w:tc>
        <w:tc>
          <w:tcPr>
            <w:shd w:fill="auto" w:val="clear"/>
          </w:tcPr>
          <w:p w:rsidR="00000000" w:rsidDel="00000000" w:rsidP="00000000" w:rsidRDefault="00000000" w:rsidRPr="00000000" w14:paraId="00000076">
            <w:pPr>
              <w:spacing w:before="120" w:line="240" w:lineRule="auto"/>
              <w:ind w:left="-74" w:hanging="720"/>
              <w:jc w:val="both"/>
              <w:rPr>
                <w:sz w:val="20"/>
                <w:szCs w:val="20"/>
              </w:rPr>
            </w:pPr>
            <w:r w:rsidDel="00000000" w:rsidR="00000000" w:rsidRPr="00000000">
              <w:rPr>
                <w:sz w:val="20"/>
                <w:szCs w:val="20"/>
                <w:rtl w:val="0"/>
              </w:rPr>
              <w:t xml:space="preserve"> danych Administratorem danych jest Naczelna Rada Adwokacka z siedzibą przy ul. Świętojerskiej 16  w Warszawie (</w:t>
            </w:r>
            <w:r w:rsidDel="00000000" w:rsidR="00000000" w:rsidRPr="00000000">
              <w:rPr>
                <w:color w:val="000000"/>
                <w:sz w:val="20"/>
                <w:szCs w:val="20"/>
                <w:rtl w:val="0"/>
              </w:rPr>
              <w:t xml:space="preserve">00-202)</w:t>
            </w:r>
            <w:r w:rsidDel="00000000" w:rsidR="00000000" w:rsidRPr="00000000">
              <w:rPr>
                <w:sz w:val="20"/>
                <w:szCs w:val="20"/>
                <w:rtl w:val="0"/>
              </w:rPr>
              <w:t xml:space="preserve">, adres e-mail: </w:t>
            </w:r>
            <w:hyperlink r:id="rId13">
              <w:r w:rsidDel="00000000" w:rsidR="00000000" w:rsidRPr="00000000">
                <w:rPr>
                  <w:color w:val="0000ff"/>
                  <w:sz w:val="20"/>
                  <w:szCs w:val="20"/>
                  <w:u w:val="single"/>
                  <w:rtl w:val="0"/>
                </w:rPr>
                <w:t xml:space="preserve">nra@nra.pl</w:t>
              </w:r>
            </w:hyperlink>
            <w:r w:rsidDel="00000000" w:rsidR="00000000" w:rsidRPr="00000000">
              <w:rPr>
                <w:sz w:val="20"/>
                <w:szCs w:val="20"/>
                <w:rtl w:val="0"/>
              </w:rPr>
              <w:t xml:space="preserve">  (zwane dalej NRA) prowadzące stronę internetową </w:t>
            </w:r>
            <w:hyperlink r:id="rId14">
              <w:r w:rsidDel="00000000" w:rsidR="00000000" w:rsidRPr="00000000">
                <w:rPr>
                  <w:color w:val="0000ff"/>
                  <w:sz w:val="20"/>
                  <w:szCs w:val="20"/>
                  <w:u w:val="single"/>
                  <w:rtl w:val="0"/>
                </w:rPr>
                <w:t xml:space="preserve">www.nra.pl</w:t>
              </w:r>
            </w:hyperlink>
            <w:r w:rsidDel="00000000" w:rsidR="00000000" w:rsidRPr="00000000">
              <w:rPr>
                <w:sz w:val="20"/>
                <w:szCs w:val="20"/>
                <w:rtl w:val="0"/>
              </w:rPr>
              <w:t xml:space="preserve"> </w:t>
            </w:r>
          </w:p>
        </w:tc>
      </w:tr>
      <w:tr>
        <w:trPr>
          <w:trHeight w:val="620" w:hRule="atLeast"/>
        </w:trPr>
        <w:tc>
          <w:tcPr>
            <w:shd w:fill="auto" w:val="clear"/>
            <w:vAlign w:val="center"/>
          </w:tcPr>
          <w:p w:rsidR="00000000" w:rsidDel="00000000" w:rsidP="00000000" w:rsidRDefault="00000000" w:rsidRPr="00000000" w14:paraId="00000077">
            <w:pPr>
              <w:spacing w:before="120" w:lineRule="auto"/>
              <w:rPr>
                <w:b w:val="1"/>
                <w:sz w:val="20"/>
                <w:szCs w:val="20"/>
              </w:rPr>
            </w:pPr>
            <w:r w:rsidDel="00000000" w:rsidR="00000000" w:rsidRPr="00000000">
              <w:rPr>
                <w:b w:val="1"/>
                <w:sz w:val="20"/>
                <w:szCs w:val="20"/>
                <w:rtl w:val="0"/>
              </w:rPr>
              <w:t xml:space="preserve">Inspektor Ochrony Danych</w:t>
            </w:r>
          </w:p>
        </w:tc>
        <w:tc>
          <w:tcPr>
            <w:shd w:fill="auto" w:val="clear"/>
          </w:tcPr>
          <w:p w:rsidR="00000000" w:rsidDel="00000000" w:rsidP="00000000" w:rsidRDefault="00000000" w:rsidRPr="00000000" w14:paraId="00000078">
            <w:pPr>
              <w:spacing w:before="120" w:line="240" w:lineRule="auto"/>
              <w:ind w:left="-74" w:hanging="32.999999999999986"/>
              <w:jc w:val="both"/>
              <w:rPr>
                <w:sz w:val="20"/>
                <w:szCs w:val="20"/>
              </w:rPr>
            </w:pPr>
            <w:r w:rsidDel="00000000" w:rsidR="00000000" w:rsidRPr="00000000">
              <w:rPr>
                <w:sz w:val="20"/>
                <w:szCs w:val="20"/>
                <w:rtl w:val="0"/>
              </w:rPr>
              <w:t xml:space="preserve"> NRA wyznaczył Inspektora Ochrony Danych, z którym można kontaktować się w każdej sprawie dotyczącej przetwarzania danych osobowych za pośrednictwem poczty elektronicznej pisząc na adres na adres </w:t>
            </w:r>
            <w:hyperlink r:id="rId15">
              <w:r w:rsidDel="00000000" w:rsidR="00000000" w:rsidRPr="00000000">
                <w:rPr>
                  <w:color w:val="0000ff"/>
                  <w:sz w:val="20"/>
                  <w:szCs w:val="20"/>
                  <w:u w:val="single"/>
                  <w:rtl w:val="0"/>
                </w:rPr>
                <w:t xml:space="preserve">IOD@nra.pl</w:t>
              </w:r>
            </w:hyperlink>
            <w:r w:rsidDel="00000000" w:rsidR="00000000" w:rsidRPr="00000000">
              <w:rPr>
                <w:sz w:val="20"/>
                <w:szCs w:val="20"/>
                <w:rtl w:val="0"/>
              </w:rPr>
              <w:t xml:space="preserve">  lub poczty tradycyjnej pisząc na adres Naczelna Rada Adwokacka, ul. Świętojerska 16, 00-202 Warszawa z dopiskiem </w:t>
            </w:r>
            <w:r w:rsidDel="00000000" w:rsidR="00000000" w:rsidRPr="00000000">
              <w:rPr>
                <w:i w:val="1"/>
                <w:sz w:val="20"/>
                <w:szCs w:val="20"/>
                <w:rtl w:val="0"/>
              </w:rPr>
              <w:t xml:space="preserve">„dla Inspektora Ochrony Danych”.</w:t>
            </w:r>
            <w:r w:rsidDel="00000000" w:rsidR="00000000" w:rsidRPr="00000000">
              <w:rPr>
                <w:sz w:val="20"/>
                <w:szCs w:val="20"/>
                <w:rtl w:val="0"/>
              </w:rPr>
              <w:t xml:space="preserve"> </w:t>
            </w:r>
          </w:p>
        </w:tc>
      </w:tr>
      <w:tr>
        <w:trPr>
          <w:trHeight w:val="980" w:hRule="atLeast"/>
        </w:trPr>
        <w:tc>
          <w:tcPr>
            <w:shd w:fill="auto" w:val="clear"/>
            <w:vAlign w:val="center"/>
          </w:tcPr>
          <w:p w:rsidR="00000000" w:rsidDel="00000000" w:rsidP="00000000" w:rsidRDefault="00000000" w:rsidRPr="00000000" w14:paraId="00000079">
            <w:pPr>
              <w:spacing w:before="120" w:lineRule="auto"/>
              <w:rPr>
                <w:b w:val="1"/>
                <w:sz w:val="20"/>
                <w:szCs w:val="20"/>
              </w:rPr>
            </w:pPr>
            <w:r w:rsidDel="00000000" w:rsidR="00000000" w:rsidRPr="00000000">
              <w:rPr>
                <w:b w:val="1"/>
                <w:sz w:val="20"/>
                <w:szCs w:val="20"/>
                <w:rtl w:val="0"/>
              </w:rPr>
              <w:t xml:space="preserve">Cele przetwarzania oraz podstawa prawna przetwarzania</w:t>
            </w:r>
          </w:p>
        </w:tc>
        <w:tc>
          <w:tcPr>
            <w:shd w:fill="auto" w:val="clear"/>
          </w:tcPr>
          <w:p w:rsidR="00000000" w:rsidDel="00000000" w:rsidP="00000000" w:rsidRDefault="00000000" w:rsidRPr="00000000" w14:paraId="0000007A">
            <w:pPr>
              <w:spacing w:before="120" w:lineRule="auto"/>
              <w:jc w:val="both"/>
              <w:rPr>
                <w:sz w:val="20"/>
                <w:szCs w:val="20"/>
              </w:rPr>
            </w:pPr>
            <w:r w:rsidDel="00000000" w:rsidR="00000000" w:rsidRPr="00000000">
              <w:rPr>
                <w:sz w:val="20"/>
                <w:szCs w:val="20"/>
                <w:rtl w:val="0"/>
              </w:rPr>
              <w:t xml:space="preserve">Dane osobowe będą przetwarzane: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celu podjęcia niezbędnych czynności do wyłonienia uczestników/ek kursu szkoleniowego (etap rekrutacyjny) oraz niezbędnych czynności na etapie organizacji kursu szkoleniowego pt.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“Protection of suspects’ rights during pre-trial detention and interrogation: Practical training for defence lawyers — Train-the-trainer course”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podstawie zgody na przetwarzanie danych osobowych z art. 6 ust. 1 lit. a RODO;</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celu podjęcia niezbędnych czynności na potrzeby rozliczeń w związku z  Projektem NetPraLat na podstawie obowiązku prawnego i prawnie uzasadnionego interesu administratora z art. 6 ust. 1 lit. c i f RODO;</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 celu ustalenia, dochodzenia lub obrony przed ewentualnymi roszczeniami — na podstawie prawnie uzasadnionego interesu administratora z art. 6 ust. 1 lit. f RODO;</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celów archiwalnych i dowodowych na potrzeby zabezpieczenia informacji, które mogą służyć wykazywaniu faktów — na podstawie prawnie uzasadnionego interesu administratora z art. 6 ust. 1 lit. f) RODO.</w:t>
            </w:r>
          </w:p>
        </w:tc>
      </w:tr>
      <w:tr>
        <w:tc>
          <w:tcPr>
            <w:shd w:fill="auto" w:val="clear"/>
            <w:vAlign w:val="center"/>
          </w:tcPr>
          <w:p w:rsidR="00000000" w:rsidDel="00000000" w:rsidP="00000000" w:rsidRDefault="00000000" w:rsidRPr="00000000" w14:paraId="0000007F">
            <w:pPr>
              <w:spacing w:before="120" w:lineRule="auto"/>
              <w:rPr>
                <w:b w:val="1"/>
                <w:sz w:val="20"/>
                <w:szCs w:val="20"/>
              </w:rPr>
            </w:pPr>
            <w:r w:rsidDel="00000000" w:rsidR="00000000" w:rsidRPr="00000000">
              <w:rPr>
                <w:b w:val="1"/>
                <w:sz w:val="20"/>
                <w:szCs w:val="20"/>
                <w:rtl w:val="0"/>
              </w:rPr>
              <w:t xml:space="preserve">Okres przez który dane będą przetwarzane</w:t>
            </w:r>
          </w:p>
        </w:tc>
        <w:tc>
          <w:tcPr>
            <w:shd w:fill="auto" w:val="clear"/>
          </w:tcPr>
          <w:p w:rsidR="00000000" w:rsidDel="00000000" w:rsidP="00000000" w:rsidRDefault="00000000" w:rsidRPr="00000000" w14:paraId="00000080">
            <w:pPr>
              <w:spacing w:before="120" w:lineRule="auto"/>
              <w:jc w:val="both"/>
              <w:rPr>
                <w:sz w:val="20"/>
                <w:szCs w:val="20"/>
              </w:rPr>
            </w:pPr>
            <w:r w:rsidDel="00000000" w:rsidR="00000000" w:rsidRPr="00000000">
              <w:rPr>
                <w:sz w:val="20"/>
                <w:szCs w:val="20"/>
                <w:rtl w:val="0"/>
              </w:rPr>
              <w:t xml:space="preserve">Dane będą przechowywane:</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wyrażenia zgody - do czasu jej wycofania, nie później niż 1 rok od rozstrzygnięcia procesu rekrutacyjnego.</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przetwarzania związku z roszczeniami - przez okres ich przedawnienia;</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konieczności ponoszenia rozliczeń - przez okres wymagany przepisami prawa księgowego i podatkowego;</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przewarzania na podstawie prawnie uzasadnionego interesu administratora - do czasu skutecznego wniesienia sprzeciwu wobec przetwarzania. </w:t>
            </w:r>
          </w:p>
        </w:tc>
      </w:tr>
      <w:tr>
        <w:trPr>
          <w:trHeight w:val="400" w:hRule="atLeast"/>
        </w:trPr>
        <w:tc>
          <w:tcPr>
            <w:shd w:fill="auto" w:val="clear"/>
            <w:vAlign w:val="center"/>
          </w:tcPr>
          <w:p w:rsidR="00000000" w:rsidDel="00000000" w:rsidP="00000000" w:rsidRDefault="00000000" w:rsidRPr="00000000" w14:paraId="00000085">
            <w:pPr>
              <w:spacing w:before="120" w:lineRule="auto"/>
              <w:rPr>
                <w:b w:val="1"/>
                <w:sz w:val="20"/>
                <w:szCs w:val="20"/>
              </w:rPr>
            </w:pPr>
            <w:r w:rsidDel="00000000" w:rsidR="00000000" w:rsidRPr="00000000">
              <w:rPr>
                <w:b w:val="1"/>
                <w:sz w:val="20"/>
                <w:szCs w:val="20"/>
                <w:rtl w:val="0"/>
              </w:rPr>
              <w:t xml:space="preserve">Odbiorcy danych</w:t>
            </w:r>
          </w:p>
        </w:tc>
        <w:tc>
          <w:tcPr>
            <w:shd w:fill="auto" w:val="clear"/>
          </w:tcPr>
          <w:p w:rsidR="00000000" w:rsidDel="00000000" w:rsidP="00000000" w:rsidRDefault="00000000" w:rsidRPr="00000000" w14:paraId="00000086">
            <w:pPr>
              <w:spacing w:before="120" w:lineRule="auto"/>
              <w:jc w:val="both"/>
              <w:rPr>
                <w:sz w:val="20"/>
                <w:szCs w:val="20"/>
              </w:rPr>
            </w:pPr>
            <w:r w:rsidDel="00000000" w:rsidR="00000000" w:rsidRPr="00000000">
              <w:rPr>
                <w:sz w:val="20"/>
                <w:szCs w:val="20"/>
                <w:rtl w:val="0"/>
              </w:rPr>
              <w:t xml:space="preserve">Dane osobowe mogą być ujawnione podmiotom udzielającym wsparcia NRA na zasadzie zleconych usług - zawsze zgodnie z zawartymi umowami powierzenia przetwarzania danych osobowych. Dane mogą być przekazane organizatorom i uczestnikom kursu szkoleniowego (Human Rights Monitoring Institute). Ponadto dane osobowe zostaną przekazane Komisji Rekrutacyjnej celem podjęcia przez tę ostatnią działań w celu wyłonienia osób, które wezmą udział w kursie szkoleniowym. Dane mogą być przekazanie odpowiednim organom adwokatury (Okręgowym Radom Adwokackim). </w:t>
            </w:r>
          </w:p>
        </w:tc>
      </w:tr>
      <w:tr>
        <w:tc>
          <w:tcPr>
            <w:shd w:fill="auto" w:val="clear"/>
            <w:vAlign w:val="center"/>
          </w:tcPr>
          <w:p w:rsidR="00000000" w:rsidDel="00000000" w:rsidP="00000000" w:rsidRDefault="00000000" w:rsidRPr="00000000" w14:paraId="00000087">
            <w:pPr>
              <w:spacing w:before="120" w:lineRule="auto"/>
              <w:rPr>
                <w:b w:val="1"/>
                <w:sz w:val="20"/>
                <w:szCs w:val="20"/>
              </w:rPr>
            </w:pPr>
            <w:r w:rsidDel="00000000" w:rsidR="00000000" w:rsidRPr="00000000">
              <w:rPr>
                <w:b w:val="1"/>
                <w:sz w:val="20"/>
                <w:szCs w:val="20"/>
                <w:rtl w:val="0"/>
              </w:rPr>
              <w:t xml:space="preserve">Prawa osoby, której dane dotyczą</w:t>
            </w:r>
          </w:p>
        </w:tc>
        <w:tc>
          <w:tcPr>
            <w:shd w:fill="auto" w:val="clear"/>
          </w:tcPr>
          <w:p w:rsidR="00000000" w:rsidDel="00000000" w:rsidP="00000000" w:rsidRDefault="00000000" w:rsidRPr="00000000" w14:paraId="00000088">
            <w:pPr>
              <w:spacing w:before="120" w:line="240" w:lineRule="auto"/>
              <w:jc w:val="both"/>
              <w:rPr>
                <w:sz w:val="20"/>
                <w:szCs w:val="20"/>
              </w:rPr>
            </w:pPr>
            <w:r w:rsidDel="00000000" w:rsidR="00000000" w:rsidRPr="00000000">
              <w:rPr>
                <w:sz w:val="20"/>
                <w:szCs w:val="20"/>
                <w:rtl w:val="0"/>
              </w:rPr>
              <w:t xml:space="preserve">Przysługuje Pani/Panu prawo dostępu do Pani/Pana danych oraz prawo żądania ich sprostowania, usunięcia, ograniczenia przetwarzania. </w:t>
            </w:r>
          </w:p>
          <w:p w:rsidR="00000000" w:rsidDel="00000000" w:rsidP="00000000" w:rsidRDefault="00000000" w:rsidRPr="00000000" w14:paraId="00000089">
            <w:pPr>
              <w:spacing w:before="120" w:line="240" w:lineRule="auto"/>
              <w:jc w:val="both"/>
              <w:rPr>
                <w:sz w:val="20"/>
                <w:szCs w:val="20"/>
              </w:rPr>
            </w:pPr>
            <w:r w:rsidDel="00000000" w:rsidR="00000000" w:rsidRPr="00000000">
              <w:rPr>
                <w:sz w:val="20"/>
                <w:szCs w:val="20"/>
                <w:rtl w:val="0"/>
              </w:rPr>
              <w:t xml:space="preserve">W zakresie, w jakim podstawą przetwarzania Pani/Pana danych osobowych jest przesłanka prawnie uzasadnionego interesu administratora, przysługuje Pani/Panu prawo wniesienia sprzeciwu wobec przetwarzania Pani/Pana danych osobowych.</w:t>
            </w:r>
          </w:p>
          <w:p w:rsidR="00000000" w:rsidDel="00000000" w:rsidP="00000000" w:rsidRDefault="00000000" w:rsidRPr="00000000" w14:paraId="0000008A">
            <w:pPr>
              <w:spacing w:before="120" w:line="240" w:lineRule="auto"/>
              <w:jc w:val="both"/>
              <w:rPr>
                <w:sz w:val="20"/>
                <w:szCs w:val="20"/>
              </w:rPr>
            </w:pPr>
            <w:r w:rsidDel="00000000" w:rsidR="00000000" w:rsidRPr="00000000">
              <w:rPr>
                <w:rtl w:val="0"/>
              </w:rPr>
            </w:r>
          </w:p>
          <w:p w:rsidR="00000000" w:rsidDel="00000000" w:rsidP="00000000" w:rsidRDefault="00000000" w:rsidRPr="00000000" w14:paraId="0000008B">
            <w:pPr>
              <w:spacing w:line="240" w:lineRule="auto"/>
              <w:jc w:val="both"/>
              <w:rPr>
                <w:sz w:val="20"/>
                <w:szCs w:val="20"/>
              </w:rPr>
            </w:pPr>
            <w:r w:rsidDel="00000000" w:rsidR="00000000" w:rsidRPr="00000000">
              <w:rPr>
                <w:sz w:val="20"/>
                <w:szCs w:val="20"/>
                <w:rtl w:val="0"/>
              </w:rPr>
              <w:t xml:space="preserve">W zakresie, w jakim podstawą przetwarzania Pani/Pana danych osobowych jest zgoda, ma Pani/Pan prawo wycofania zgody. Wycofanie zgody nie ma wpływu na zgodność z prawem przetwarzania, którego dokonano na podstawie zgody przed jej wycofaniem.</w:t>
            </w:r>
          </w:p>
          <w:p w:rsidR="00000000" w:rsidDel="00000000" w:rsidP="00000000" w:rsidRDefault="00000000" w:rsidRPr="00000000" w14:paraId="0000008C">
            <w:pPr>
              <w:spacing w:line="240" w:lineRule="auto"/>
              <w:jc w:val="both"/>
              <w:rPr>
                <w:sz w:val="20"/>
                <w:szCs w:val="20"/>
              </w:rPr>
            </w:pPr>
            <w:r w:rsidDel="00000000" w:rsidR="00000000" w:rsidRPr="00000000">
              <w:rPr>
                <w:rtl w:val="0"/>
              </w:rPr>
            </w:r>
          </w:p>
          <w:p w:rsidR="00000000" w:rsidDel="00000000" w:rsidP="00000000" w:rsidRDefault="00000000" w:rsidRPr="00000000" w14:paraId="0000008D">
            <w:pPr>
              <w:spacing w:after="240" w:line="240" w:lineRule="auto"/>
              <w:jc w:val="both"/>
              <w:rPr>
                <w:sz w:val="20"/>
                <w:szCs w:val="20"/>
              </w:rPr>
            </w:pPr>
            <w:r w:rsidDel="00000000" w:rsidR="00000000" w:rsidRPr="00000000">
              <w:rPr>
                <w:sz w:val="20"/>
                <w:szCs w:val="20"/>
                <w:rtl w:val="0"/>
              </w:rPr>
              <w:t xml:space="preserve">W zakresie, w jakim Pani/Pana dane są przetwarzane w celu udziału w procesie rekrutacyjnym i udziału w kursie szkoleniowym lub przetwarzane na podstawie zgody –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w:t>
            </w:r>
          </w:p>
          <w:p w:rsidR="00000000" w:rsidDel="00000000" w:rsidP="00000000" w:rsidRDefault="00000000" w:rsidRPr="00000000" w14:paraId="0000008E">
            <w:pPr>
              <w:spacing w:after="240" w:line="240" w:lineRule="auto"/>
              <w:jc w:val="both"/>
              <w:rPr>
                <w:sz w:val="20"/>
                <w:szCs w:val="20"/>
              </w:rPr>
            </w:pPr>
            <w:r w:rsidDel="00000000" w:rsidR="00000000" w:rsidRPr="00000000">
              <w:rPr>
                <w:sz w:val="20"/>
                <w:szCs w:val="20"/>
                <w:rtl w:val="0"/>
              </w:rPr>
              <w:t xml:space="preserve">Ponadto przysługuje Pani/Panu również prawo wniesienia skargi do organu nadzorczego zajmującego się ochroną danych osobowych.</w:t>
            </w:r>
          </w:p>
        </w:tc>
      </w:tr>
      <w:tr>
        <w:tc>
          <w:tcPr>
            <w:shd w:fill="auto" w:val="clear"/>
            <w:vAlign w:val="center"/>
          </w:tcPr>
          <w:p w:rsidR="00000000" w:rsidDel="00000000" w:rsidP="00000000" w:rsidRDefault="00000000" w:rsidRPr="00000000" w14:paraId="0000008F">
            <w:pPr>
              <w:spacing w:before="120" w:lineRule="auto"/>
              <w:rPr>
                <w:b w:val="1"/>
                <w:sz w:val="20"/>
                <w:szCs w:val="20"/>
              </w:rPr>
            </w:pPr>
            <w:r w:rsidDel="00000000" w:rsidR="00000000" w:rsidRPr="00000000">
              <w:rPr>
                <w:b w:val="1"/>
                <w:sz w:val="20"/>
                <w:szCs w:val="20"/>
                <w:rtl w:val="0"/>
              </w:rPr>
              <w:t xml:space="preserve">Profilowanie</w:t>
            </w:r>
          </w:p>
        </w:tc>
        <w:tc>
          <w:tcPr>
            <w:shd w:fill="auto" w:val="clear"/>
          </w:tcPr>
          <w:p w:rsidR="00000000" w:rsidDel="00000000" w:rsidP="00000000" w:rsidRDefault="00000000" w:rsidRPr="00000000" w14:paraId="00000090">
            <w:pPr>
              <w:spacing w:before="120" w:line="240" w:lineRule="auto"/>
              <w:jc w:val="both"/>
              <w:rPr>
                <w:sz w:val="20"/>
                <w:szCs w:val="20"/>
              </w:rPr>
            </w:pPr>
            <w:r w:rsidDel="00000000" w:rsidR="00000000" w:rsidRPr="00000000">
              <w:rPr>
                <w:sz w:val="20"/>
                <w:szCs w:val="20"/>
                <w:rtl w:val="0"/>
              </w:rPr>
              <w:t xml:space="preserve">Dane osobowe nie będą profilowane, w tym nie będą przetwarzane w celu podejmowania decyzji w sposób zautomatyzowany.</w:t>
            </w:r>
          </w:p>
        </w:tc>
      </w:tr>
      <w:tr>
        <w:tc>
          <w:tcPr>
            <w:shd w:fill="auto" w:val="clear"/>
            <w:vAlign w:val="center"/>
          </w:tcPr>
          <w:p w:rsidR="00000000" w:rsidDel="00000000" w:rsidP="00000000" w:rsidRDefault="00000000" w:rsidRPr="00000000" w14:paraId="00000091">
            <w:pPr>
              <w:spacing w:before="120" w:lineRule="auto"/>
              <w:rPr>
                <w:b w:val="1"/>
                <w:sz w:val="20"/>
                <w:szCs w:val="20"/>
              </w:rPr>
            </w:pPr>
            <w:r w:rsidDel="00000000" w:rsidR="00000000" w:rsidRPr="00000000">
              <w:rPr>
                <w:b w:val="1"/>
                <w:sz w:val="20"/>
                <w:szCs w:val="20"/>
                <w:rtl w:val="0"/>
              </w:rPr>
              <w:t xml:space="preserve">Facebook</w:t>
            </w:r>
          </w:p>
        </w:tc>
        <w:tc>
          <w:tcPr>
            <w:shd w:fill="auto" w:val="clear"/>
          </w:tcPr>
          <w:p w:rsidR="00000000" w:rsidDel="00000000" w:rsidP="00000000" w:rsidRDefault="00000000" w:rsidRPr="00000000" w14:paraId="00000092">
            <w:pPr>
              <w:spacing w:before="120" w:line="240" w:lineRule="auto"/>
              <w:jc w:val="both"/>
              <w:rPr>
                <w:sz w:val="20"/>
                <w:szCs w:val="20"/>
              </w:rPr>
            </w:pPr>
            <w:r w:rsidDel="00000000" w:rsidR="00000000" w:rsidRPr="00000000">
              <w:rPr>
                <w:sz w:val="20"/>
                <w:szCs w:val="20"/>
                <w:rtl w:val="0"/>
              </w:rPr>
              <w:t xml:space="preserve">Informacje o Projekcie NetPraLat są udostępniane na stronie internetowej Naczelnej Rady Adwokackiej oraz na portalu społecznościowym Facebook:</w:t>
            </w:r>
          </w:p>
          <w:p w:rsidR="00000000" w:rsidDel="00000000" w:rsidP="00000000" w:rsidRDefault="00000000" w:rsidRPr="00000000" w14:paraId="00000093">
            <w:pPr>
              <w:spacing w:before="120" w:line="240" w:lineRule="auto"/>
              <w:jc w:val="both"/>
              <w:rPr>
                <w:sz w:val="20"/>
                <w:szCs w:val="20"/>
              </w:rPr>
            </w:pPr>
            <w:r w:rsidDel="00000000" w:rsidR="00000000" w:rsidRPr="00000000">
              <w:rPr>
                <w:sz w:val="20"/>
                <w:szCs w:val="20"/>
                <w:rtl w:val="0"/>
              </w:rPr>
              <w:t xml:space="preserve">https://www.facebook.com/zespoldskobiet. </w:t>
            </w:r>
          </w:p>
          <w:p w:rsidR="00000000" w:rsidDel="00000000" w:rsidP="00000000" w:rsidRDefault="00000000" w:rsidRPr="00000000" w14:paraId="00000094">
            <w:pPr>
              <w:spacing w:before="120" w:line="240" w:lineRule="auto"/>
              <w:jc w:val="both"/>
              <w:rPr>
                <w:sz w:val="20"/>
                <w:szCs w:val="20"/>
              </w:rPr>
            </w:pPr>
            <w:r w:rsidDel="00000000" w:rsidR="00000000" w:rsidRPr="00000000">
              <w:rPr>
                <w:sz w:val="20"/>
                <w:szCs w:val="20"/>
                <w:rtl w:val="0"/>
              </w:rPr>
              <w:t xml:space="preserve">Facebook nie jest organizatorem Projektu NetPraLat. Facebook jest w pełni zwolniony z odpowiedzialności przez każdego jego uczestnika. Facebook nie organizuje, nie sponsoruje, nie popierana, ani nie jest z Projektem NetPraLat związany. Facebook nie pomaga w procesie rekrutacyjnym na kurs szkoleniowy. Organizator korzysta z Facebooka na własną odpowiedzialność, bez pomocy ze strony serwisu.</w:t>
            </w:r>
          </w:p>
        </w:tc>
      </w:tr>
      <w:tr>
        <w:tc>
          <w:tcPr>
            <w:shd w:fill="auto" w:val="clear"/>
            <w:vAlign w:val="center"/>
          </w:tcPr>
          <w:p w:rsidR="00000000" w:rsidDel="00000000" w:rsidP="00000000" w:rsidRDefault="00000000" w:rsidRPr="00000000" w14:paraId="00000095">
            <w:pPr>
              <w:spacing w:before="120" w:lineRule="auto"/>
              <w:rPr>
                <w:b w:val="1"/>
                <w:sz w:val="20"/>
                <w:szCs w:val="20"/>
              </w:rPr>
            </w:pPr>
            <w:r w:rsidDel="00000000" w:rsidR="00000000" w:rsidRPr="00000000">
              <w:rPr>
                <w:b w:val="1"/>
                <w:sz w:val="20"/>
                <w:szCs w:val="20"/>
                <w:rtl w:val="0"/>
              </w:rPr>
              <w:t xml:space="preserve">Przekazanie danych osobowych do państwa trzeciego </w:t>
            </w:r>
          </w:p>
        </w:tc>
        <w:tc>
          <w:tcPr>
            <w:shd w:fill="auto" w:val="clear"/>
          </w:tcPr>
          <w:p w:rsidR="00000000" w:rsidDel="00000000" w:rsidP="00000000" w:rsidRDefault="00000000" w:rsidRPr="00000000" w14:paraId="00000096">
            <w:pPr>
              <w:spacing w:before="120" w:line="240" w:lineRule="auto"/>
              <w:jc w:val="both"/>
              <w:rPr>
                <w:sz w:val="20"/>
                <w:szCs w:val="20"/>
              </w:rPr>
            </w:pPr>
            <w:r w:rsidDel="00000000" w:rsidR="00000000" w:rsidRPr="00000000">
              <w:rPr>
                <w:sz w:val="20"/>
                <w:szCs w:val="20"/>
                <w:rtl w:val="0"/>
              </w:rPr>
              <w:t xml:space="preserve">Administrator nie zamierza przekazywać danych osobowych do państw poza Europejskim Obszarem Gospodarczym, ani organizacji międzynarodowej, przy uwzględnieniu ponadgranicznego charakteru publikacji danych osobowych w sieci Internet.</w:t>
            </w:r>
          </w:p>
        </w:tc>
      </w:tr>
    </w:tbl>
    <w:p w:rsidR="00000000" w:rsidDel="00000000" w:rsidP="00000000" w:rsidRDefault="00000000" w:rsidRPr="00000000" w14:paraId="00000097">
      <w:pPr>
        <w:spacing w:line="360" w:lineRule="auto"/>
        <w:jc w:val="both"/>
        <w:rPr>
          <w:sz w:val="20"/>
          <w:szCs w:val="20"/>
        </w:rPr>
      </w:pPr>
      <w:r w:rsidDel="00000000" w:rsidR="00000000" w:rsidRPr="00000000">
        <w:rPr>
          <w:rtl w:val="0"/>
        </w:rPr>
      </w:r>
    </w:p>
    <w:p w:rsidR="00000000" w:rsidDel="00000000" w:rsidP="00000000" w:rsidRDefault="00000000" w:rsidRPr="00000000" w14:paraId="00000098">
      <w:pPr>
        <w:spacing w:line="360" w:lineRule="auto"/>
        <w:jc w:val="both"/>
        <w:rPr>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rtl w:val="0"/>
        </w:rPr>
      </w:r>
    </w:p>
    <w:p w:rsidR="00000000" w:rsidDel="00000000" w:rsidP="00000000" w:rsidRDefault="00000000" w:rsidRPr="00000000" w14:paraId="0000009A">
      <w:pPr>
        <w:spacing w:line="360" w:lineRule="auto"/>
        <w:jc w:val="both"/>
        <w:rPr>
          <w:sz w:val="20"/>
          <w:szCs w:val="20"/>
        </w:rPr>
      </w:pPr>
      <w:r w:rsidDel="00000000" w:rsidR="00000000" w:rsidRPr="00000000">
        <w:rPr>
          <w:rtl w:val="0"/>
        </w:rPr>
      </w:r>
    </w:p>
    <w:sectPr>
      <w:headerReference r:id="rId16" w:type="default"/>
      <w:foot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Robo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pPr>
    <w:r w:rsidDel="00000000" w:rsidR="00000000" w:rsidRPr="00000000">
      <w:rPr>
        <w:rtl w:val="0"/>
      </w:rPr>
    </w:r>
  </w:p>
  <w:tbl>
    <w:tblPr>
      <w:tblStyle w:val="Table10"/>
      <w:tblW w:w="902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2724150" cy="673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24150" cy="673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2724150" cy="736600"/>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724150" cy="736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dwokatura.pl" TargetMode="External"/><Relationship Id="rId10" Type="http://schemas.openxmlformats.org/officeDocument/2006/relationships/hyperlink" Target="mailto:iod@nra.pl" TargetMode="External"/><Relationship Id="rId13" Type="http://schemas.openxmlformats.org/officeDocument/2006/relationships/hyperlink" Target="mailto:nra@nra.pl" TargetMode="External"/><Relationship Id="rId12" Type="http://schemas.openxmlformats.org/officeDocument/2006/relationships/hyperlink" Target="mailto:iod@nra.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wokatura.pl/" TargetMode="External"/><Relationship Id="rId15" Type="http://schemas.openxmlformats.org/officeDocument/2006/relationships/hyperlink" Target="mailto:IOD@nra.pl" TargetMode="External"/><Relationship Id="rId14" Type="http://schemas.openxmlformats.org/officeDocument/2006/relationships/hyperlink" Target="http://www.nra.pl"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edium.com/@agata.stajer/call-for-applications-training-for-criminal-defence-advocates-748afe8333fe" TargetMode="External"/><Relationship Id="rId7" Type="http://schemas.openxmlformats.org/officeDocument/2006/relationships/hyperlink" Target="mailto:iod@nra.pl" TargetMode="External"/><Relationship Id="rId8" Type="http://schemas.openxmlformats.org/officeDocument/2006/relationships/hyperlink" Target="http://www.adwokatura.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Roboto-regular.ttf"/><Relationship Id="rId5" Type="http://schemas.openxmlformats.org/officeDocument/2006/relationships/font" Target="fonts/Roboto-bold.ttf"/><Relationship Id="rId6" Type="http://schemas.openxmlformats.org/officeDocument/2006/relationships/font" Target="fonts/Roboto-italic.ttf"/><Relationship Id="rId7"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