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after="0" w:line="300" w:lineRule="exac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Okr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gowa Rada Adwokacka</w:t>
        <w:tab/>
        <w:tab/>
        <w:tab/>
        <w:t xml:space="preserve">          Warszawa, dnia 3 czerwca 2019 r.</w:t>
      </w:r>
    </w:p>
    <w:p>
      <w:pPr>
        <w:pStyle w:val="Normalny"/>
        <w:spacing w:after="0" w:line="300" w:lineRule="exac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w Warszawie</w:t>
      </w:r>
    </w:p>
    <w:p>
      <w:pPr>
        <w:pStyle w:val="Normalny"/>
        <w:spacing w:after="0" w:line="300" w:lineRule="exac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ny"/>
        <w:spacing w:after="0" w:line="300" w:lineRule="exac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ny"/>
        <w:spacing w:after="0" w:line="300" w:lineRule="exac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W Y K A Z   Nr 18/19</w:t>
      </w:r>
    </w:p>
    <w:p>
      <w:pPr>
        <w:pStyle w:val="Normalny"/>
        <w:spacing w:after="0" w:line="300" w:lineRule="exac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ny"/>
        <w:spacing w:after="0" w:line="300" w:lineRule="exac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ny"/>
        <w:spacing w:after="0" w:line="300" w:lineRule="exac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 ubiegaj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cych 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 wpis na list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adwokat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Izby Adwokackiej w Warszawie</w:t>
      </w:r>
    </w:p>
    <w:p>
      <w:pPr>
        <w:pStyle w:val="Normalny"/>
        <w:spacing w:after="0" w:line="300" w:lineRule="exac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1034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3"/>
        <w:gridCol w:w="3226"/>
        <w:gridCol w:w="2268"/>
        <w:gridCol w:w="3862"/>
      </w:tblGrid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Lp.</w:t>
            </w:r>
          </w:p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Imi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i nazwisko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Podstawa ubiegania si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o wpis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Miejsce: odbywania aplikacji, pracy, uzyskania tytu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u naukowego, itp.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Ma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gorzata Go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aszewska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Komornik s</w:t>
            </w:r>
            <w:r>
              <w:rPr>
                <w:rFonts w:ascii="Times New Roman" w:hAnsi="Times New Roman" w:hint="default"/>
                <w:rtl w:val="0"/>
              </w:rPr>
              <w:t>ą</w:t>
            </w:r>
            <w:r>
              <w:rPr>
                <w:rFonts w:ascii="Times New Roman" w:hAnsi="Times New Roman"/>
                <w:rtl w:val="0"/>
              </w:rPr>
              <w:t>dowy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S</w:t>
            </w:r>
            <w:r>
              <w:rPr>
                <w:rFonts w:ascii="Times New Roman" w:hAnsi="Times New Roman" w:hint="default"/>
                <w:rtl w:val="0"/>
              </w:rPr>
              <w:t>ą</w:t>
            </w:r>
            <w:r>
              <w:rPr>
                <w:rFonts w:ascii="Times New Roman" w:hAnsi="Times New Roman"/>
                <w:rtl w:val="0"/>
              </w:rPr>
              <w:t>d Rejonowy w Pruszkowie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Katarzyna Ignasiewicz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Egzamin adwokacki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Okr</w:t>
            </w:r>
            <w:r>
              <w:rPr>
                <w:rFonts w:ascii="Times New Roman" w:hAnsi="Times New Roman" w:hint="default"/>
                <w:rtl w:val="0"/>
              </w:rPr>
              <w:t>ę</w:t>
            </w:r>
            <w:r>
              <w:rPr>
                <w:rFonts w:ascii="Times New Roman" w:hAnsi="Times New Roman"/>
                <w:rtl w:val="0"/>
              </w:rPr>
              <w:t>gowa Rada Adwokacka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Fonts w:ascii="Times New Roman" w:hAnsi="Times New Roman"/>
                <w:rtl w:val="0"/>
              </w:rPr>
              <w:t>w Warszawie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Jerzy Kurowicki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Egzamin adwokacki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Okr</w:t>
            </w:r>
            <w:r>
              <w:rPr>
                <w:rFonts w:ascii="Times New Roman" w:hAnsi="Times New Roman" w:hint="default"/>
                <w:rtl w:val="0"/>
              </w:rPr>
              <w:t>ę</w:t>
            </w:r>
            <w:r>
              <w:rPr>
                <w:rFonts w:ascii="Times New Roman" w:hAnsi="Times New Roman"/>
                <w:rtl w:val="0"/>
              </w:rPr>
              <w:t>gowa Rada Adwokacka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Fonts w:ascii="Times New Roman" w:hAnsi="Times New Roman"/>
                <w:rtl w:val="0"/>
              </w:rPr>
              <w:t>w Warszawie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Alicja Mordasewicz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Egzamin adwokacki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Okr</w:t>
            </w:r>
            <w:r>
              <w:rPr>
                <w:rFonts w:ascii="Times New Roman" w:hAnsi="Times New Roman" w:hint="default"/>
                <w:rtl w:val="0"/>
              </w:rPr>
              <w:t>ę</w:t>
            </w:r>
            <w:r>
              <w:rPr>
                <w:rFonts w:ascii="Times New Roman" w:hAnsi="Times New Roman"/>
                <w:rtl w:val="0"/>
              </w:rPr>
              <w:t>gowa Rada Adwokacka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Fonts w:ascii="Times New Roman" w:hAnsi="Times New Roman"/>
                <w:rtl w:val="0"/>
              </w:rPr>
              <w:t>w Warszawie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Emil Niewi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ski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Egzamin adwokacki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Okr</w:t>
            </w:r>
            <w:r>
              <w:rPr>
                <w:rFonts w:ascii="Times New Roman" w:hAnsi="Times New Roman" w:hint="default"/>
                <w:rtl w:val="0"/>
              </w:rPr>
              <w:t>ę</w:t>
            </w:r>
            <w:r>
              <w:rPr>
                <w:rFonts w:ascii="Times New Roman" w:hAnsi="Times New Roman"/>
                <w:rtl w:val="0"/>
              </w:rPr>
              <w:t>gowa Rada Adwokacka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Fonts w:ascii="Times New Roman" w:hAnsi="Times New Roman"/>
                <w:rtl w:val="0"/>
              </w:rPr>
              <w:t>w Warszawie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Monika Anna Obieg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o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Egzamin adwokacki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Okr</w:t>
            </w:r>
            <w:r>
              <w:rPr>
                <w:rFonts w:ascii="Times New Roman" w:hAnsi="Times New Roman" w:hint="default"/>
                <w:rtl w:val="0"/>
              </w:rPr>
              <w:t>ę</w:t>
            </w:r>
            <w:r>
              <w:rPr>
                <w:rFonts w:ascii="Times New Roman" w:hAnsi="Times New Roman"/>
                <w:rtl w:val="0"/>
              </w:rPr>
              <w:t>gowa Rada Adwokacka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Fonts w:ascii="Times New Roman" w:hAnsi="Times New Roman"/>
                <w:rtl w:val="0"/>
              </w:rPr>
              <w:t>w Warszawie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Paulina Anna Piechowska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Egzamin adwokacki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Okr</w:t>
            </w:r>
            <w:r>
              <w:rPr>
                <w:rFonts w:ascii="Times New Roman" w:hAnsi="Times New Roman" w:hint="default"/>
                <w:rtl w:val="0"/>
              </w:rPr>
              <w:t>ę</w:t>
            </w:r>
            <w:r>
              <w:rPr>
                <w:rFonts w:ascii="Times New Roman" w:hAnsi="Times New Roman"/>
                <w:rtl w:val="0"/>
              </w:rPr>
              <w:t>gowa Rada Adwokacka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Fonts w:ascii="Times New Roman" w:hAnsi="Times New Roman"/>
                <w:rtl w:val="0"/>
              </w:rPr>
              <w:t>w Warszawie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Wojciech Antoni Skrzypi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ski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Egzamin adwokacki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Okr</w:t>
            </w:r>
            <w:r>
              <w:rPr>
                <w:rFonts w:ascii="Times New Roman" w:hAnsi="Times New Roman" w:hint="default"/>
                <w:rtl w:val="0"/>
              </w:rPr>
              <w:t>ę</w:t>
            </w:r>
            <w:r>
              <w:rPr>
                <w:rFonts w:ascii="Times New Roman" w:hAnsi="Times New Roman"/>
                <w:rtl w:val="0"/>
              </w:rPr>
              <w:t>gowa Rada Adwokacka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Fonts w:ascii="Times New Roman" w:hAnsi="Times New Roman"/>
                <w:rtl w:val="0"/>
              </w:rPr>
              <w:t>w Warszawie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Anna Ma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gorzata Tru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ć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ko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Egzamin adwokacki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Okr</w:t>
            </w:r>
            <w:r>
              <w:rPr>
                <w:rFonts w:ascii="Times New Roman" w:hAnsi="Times New Roman" w:hint="default"/>
                <w:rtl w:val="0"/>
              </w:rPr>
              <w:t>ę</w:t>
            </w:r>
            <w:r>
              <w:rPr>
                <w:rFonts w:ascii="Times New Roman" w:hAnsi="Times New Roman"/>
                <w:rtl w:val="0"/>
              </w:rPr>
              <w:t>gowa Rada Adwokacka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Fonts w:ascii="Times New Roman" w:hAnsi="Times New Roman"/>
                <w:rtl w:val="0"/>
              </w:rPr>
              <w:t>w Warszawie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Katarzyna Agnieszka Ulejczyk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Egzamin adwokacki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rFonts w:ascii="Times New Roman" w:hAnsi="Times New Roman"/>
                <w:rtl w:val="0"/>
              </w:rPr>
              <w:t>Okr</w:t>
            </w:r>
            <w:r>
              <w:rPr>
                <w:rFonts w:ascii="Times New Roman" w:hAnsi="Times New Roman" w:hint="default"/>
                <w:rtl w:val="0"/>
              </w:rPr>
              <w:t>ę</w:t>
            </w:r>
            <w:r>
              <w:rPr>
                <w:rFonts w:ascii="Times New Roman" w:hAnsi="Times New Roman"/>
                <w:rtl w:val="0"/>
              </w:rPr>
              <w:t>gowa Rada Adwokacka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Fonts w:ascii="Times New Roman" w:hAnsi="Times New Roman"/>
                <w:rtl w:val="0"/>
              </w:rPr>
              <w:t>w Warszawie</w:t>
            </w:r>
          </w:p>
        </w:tc>
      </w:tr>
    </w:tbl>
    <w:p>
      <w:pPr>
        <w:pStyle w:val="Normalny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ny"/>
        <w:tabs>
          <w:tab w:val="left" w:pos="924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ny"/>
        <w:tabs>
          <w:tab w:val="left" w:pos="924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ny"/>
        <w:tabs>
          <w:tab w:val="left" w:pos="924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Okr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gowa Rada Adwokacka w Warszawie prosi o sk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adanie ewentualnych zastrze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 dnia 17 czerwca 2019 r.</w:t>
      </w:r>
    </w:p>
    <w:p>
      <w:pPr>
        <w:pStyle w:val="Normalny"/>
        <w:tabs>
          <w:tab w:val="left" w:pos="9240"/>
        </w:tabs>
        <w:spacing w:after="0" w:line="240" w:lineRule="auto"/>
        <w:ind w:left="495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</w:t>
      </w:r>
    </w:p>
    <w:p>
      <w:pPr>
        <w:pStyle w:val="Normalny"/>
        <w:tabs>
          <w:tab w:val="left" w:pos="9240"/>
        </w:tabs>
        <w:spacing w:after="0" w:line="240" w:lineRule="auto"/>
        <w:ind w:left="495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ny"/>
        <w:tabs>
          <w:tab w:val="left" w:pos="9240"/>
        </w:tabs>
        <w:spacing w:after="0" w:line="240" w:lineRule="auto"/>
        <w:ind w:left="495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Normalny"/>
        <w:tabs>
          <w:tab w:val="left" w:pos="9240"/>
        </w:tabs>
        <w:spacing w:after="0" w:line="240" w:lineRule="auto"/>
        <w:ind w:left="495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  Wicedziekan ORA w Warszawie</w:t>
      </w:r>
    </w:p>
    <w:p>
      <w:pPr>
        <w:pStyle w:val="Normalny"/>
        <w:tabs>
          <w:tab w:val="left" w:pos="924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</w:t>
      </w:r>
    </w:p>
    <w:p>
      <w:pPr>
        <w:pStyle w:val="Normalny"/>
        <w:tabs>
          <w:tab w:val="left" w:pos="924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</w:t>
      </w:r>
    </w:p>
    <w:p>
      <w:pPr>
        <w:pStyle w:val="Normalny"/>
        <w:tabs>
          <w:tab w:val="left" w:pos="9240"/>
        </w:tabs>
        <w:spacing w:after="0" w:line="240" w:lineRule="auto"/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adw. Andrzej Orli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ń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ski</w:t>
      </w:r>
    </w:p>
    <w:sectPr>
      <w:headerReference w:type="default" r:id="rId4"/>
      <w:footerReference w:type="default" r:id="rId5"/>
      <w:pgSz w:w="11900" w:h="16840" w:orient="portrait"/>
      <w:pgMar w:top="851" w:right="1080" w:bottom="144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