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EE82" w14:textId="77777777" w:rsidR="0037353F" w:rsidRPr="0037353F" w:rsidRDefault="0037353F" w:rsidP="0037353F">
      <w:pPr>
        <w:textAlignment w:val="baseline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7353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Na podstawie art. 13 Rozporządzenia Parlamentu Europejskiego i Rady (UE) 2016/679</w:t>
      </w:r>
      <w:r w:rsidRPr="0037353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  </w:t>
      </w:r>
      <w:r w:rsidRPr="0037353F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1C31D4A9" w14:textId="77777777" w:rsidR="0037353F" w:rsidRPr="0037353F" w:rsidRDefault="0037353F" w:rsidP="0037353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Administratorem Pani/Pana danych osobowych jest Okręgowa Rada Adwokacka</w:t>
      </w: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br/>
        <w:t>w Warszawie, al. Ujazdowskie 49, 00-536 Warszawa, zwaną dalej Administratorem. Administrator prowadzi operacje przetwarzania Pani/Pana danych osobowych.</w:t>
      </w:r>
    </w:p>
    <w:p w14:paraId="3EB80C4B" w14:textId="77777777" w:rsidR="0037353F" w:rsidRPr="0037353F" w:rsidRDefault="0037353F" w:rsidP="0037353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We wszelkich sprawa związanych z przetwarzaniem danych osobowych przez Administratora może Pani/Pan skontaktować się z naszym Inspektorem Ochrony Danych dostępnym pod adresem e-mail: </w:t>
      </w:r>
      <w:hyperlink r:id="rId5" w:history="1">
        <w:r w:rsidRPr="0037353F">
          <w:rPr>
            <w:rFonts w:ascii="Arial" w:eastAsia="Times New Roman" w:hAnsi="Arial" w:cs="Arial"/>
            <w:b/>
            <w:bCs/>
            <w:color w:val="0563C1"/>
            <w:sz w:val="23"/>
            <w:szCs w:val="23"/>
            <w:u w:val="single"/>
            <w:bdr w:val="none" w:sz="0" w:space="0" w:color="auto" w:frame="1"/>
            <w:lang w:eastAsia="en-GB"/>
          </w:rPr>
          <w:t>iod@ora-warszawa.com.pl</w:t>
        </w:r>
      </w:hyperlink>
    </w:p>
    <w:p w14:paraId="35BC7C3A" w14:textId="77777777" w:rsidR="0037353F" w:rsidRPr="0037353F" w:rsidRDefault="0037353F" w:rsidP="0037353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Pani/Pana dane osobowe przetwarzane będą w celu:</w:t>
      </w:r>
    </w:p>
    <w:p w14:paraId="1AF694E4" w14:textId="77777777" w:rsidR="0037353F" w:rsidRPr="0037353F" w:rsidRDefault="0037353F" w:rsidP="0037353F">
      <w:pPr>
        <w:spacing w:before="100" w:beforeAutospacing="1" w:after="225"/>
        <w:textAlignment w:val="baseline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735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tbl>
      <w:tblPr>
        <w:tblW w:w="17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2672"/>
        <w:gridCol w:w="8694"/>
      </w:tblGrid>
      <w:tr w:rsidR="0037353F" w:rsidRPr="0037353F" w14:paraId="51069675" w14:textId="77777777" w:rsidTr="0037353F">
        <w:trPr>
          <w:tblCellSpacing w:w="0" w:type="dxa"/>
        </w:trPr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0BA9DD0" w14:textId="77777777" w:rsidR="0037353F" w:rsidRPr="0037353F" w:rsidRDefault="0037353F" w:rsidP="0037353F">
            <w:pPr>
              <w:rPr>
                <w:rFonts w:ascii="Calibri" w:eastAsia="Times New Roman" w:hAnsi="Calibri" w:cs="Calibri"/>
                <w:lang w:eastAsia="en-GB"/>
              </w:rPr>
            </w:pPr>
            <w:r w:rsidRPr="0037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Cel przetwarzania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44E3C5" w14:textId="77777777" w:rsidR="0037353F" w:rsidRPr="0037353F" w:rsidRDefault="0037353F" w:rsidP="0037353F">
            <w:pPr>
              <w:rPr>
                <w:rFonts w:ascii="Calibri" w:eastAsia="Times New Roman" w:hAnsi="Calibri" w:cs="Calibri"/>
                <w:lang w:eastAsia="en-GB"/>
              </w:rPr>
            </w:pPr>
            <w:r w:rsidRPr="0037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Podstawa prawna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E2C0AD" w14:textId="77777777" w:rsidR="0037353F" w:rsidRPr="0037353F" w:rsidRDefault="0037353F" w:rsidP="0037353F">
            <w:pPr>
              <w:rPr>
                <w:rFonts w:ascii="Calibri" w:eastAsia="Times New Roman" w:hAnsi="Calibri" w:cs="Calibri"/>
                <w:lang w:eastAsia="en-GB"/>
              </w:rPr>
            </w:pPr>
            <w:r w:rsidRPr="0037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GB"/>
              </w:rPr>
              <w:t>Okres przetwarzania danych osobowych </w:t>
            </w:r>
          </w:p>
        </w:tc>
      </w:tr>
      <w:tr w:rsidR="0037353F" w:rsidRPr="0037353F" w14:paraId="49C053A9" w14:textId="77777777" w:rsidTr="0037353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C6F46D" w14:textId="77777777" w:rsidR="0037353F" w:rsidRPr="0037353F" w:rsidRDefault="0037353F" w:rsidP="0037353F">
            <w:pPr>
              <w:rPr>
                <w:rFonts w:ascii="Calibri" w:eastAsia="Times New Roman" w:hAnsi="Calibri" w:cs="Calibri"/>
                <w:lang w:eastAsia="en-GB"/>
              </w:rPr>
            </w:pPr>
            <w:r w:rsidRPr="00373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dofinansowanie dostępu do Systemu Informacji Prawnej i kursów e-learningowych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9BBEFB" w14:textId="77777777" w:rsidR="0037353F" w:rsidRPr="0037353F" w:rsidRDefault="0037353F" w:rsidP="0037353F">
            <w:pPr>
              <w:rPr>
                <w:rFonts w:ascii="Calibri" w:eastAsia="Times New Roman" w:hAnsi="Calibri" w:cs="Calibri"/>
                <w:lang w:eastAsia="en-GB"/>
              </w:rPr>
            </w:pPr>
            <w:r w:rsidRPr="00373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Art. 6 ust. 1 lit. a RODO, tj. zgoda.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FA84AA" w14:textId="77777777" w:rsidR="0037353F" w:rsidRPr="0037353F" w:rsidRDefault="0037353F" w:rsidP="0037353F">
            <w:pPr>
              <w:rPr>
                <w:rFonts w:ascii="Calibri" w:eastAsia="Times New Roman" w:hAnsi="Calibri" w:cs="Calibri"/>
                <w:lang w:eastAsia="en-GB"/>
              </w:rPr>
            </w:pPr>
            <w:r w:rsidRPr="00373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GB"/>
              </w:rPr>
              <w:t>Pani/Pana dane osobowe będą przetwarzane przez okres 1 roku od momentu uzyskania dostępu do SIP/ kursu e-learningowego.</w:t>
            </w:r>
          </w:p>
        </w:tc>
      </w:tr>
    </w:tbl>
    <w:p w14:paraId="7256556E" w14:textId="77777777" w:rsidR="0037353F" w:rsidRPr="0037353F" w:rsidRDefault="0037353F" w:rsidP="0037353F">
      <w:pPr>
        <w:spacing w:before="100" w:beforeAutospacing="1" w:after="225"/>
        <w:textAlignment w:val="baseline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7353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GB"/>
        </w:rPr>
        <w:t>RODO </w:t>
      </w:r>
      <w:r w:rsidRPr="0037353F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GB"/>
        </w:rPr>
        <w:t>– Rozporządzenie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75185166" w14:textId="77777777" w:rsidR="0037353F" w:rsidRPr="0037353F" w:rsidRDefault="0037353F" w:rsidP="0037353F">
      <w:pPr>
        <w:spacing w:before="100" w:beforeAutospacing="1" w:after="225"/>
        <w:textAlignment w:val="baseline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735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14:paraId="40F79A62" w14:textId="77777777" w:rsidR="0037353F" w:rsidRPr="0037353F" w:rsidRDefault="0037353F" w:rsidP="0037353F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Pani/ Pana dane osobowe będą udostępniane odbiorcom, w tym dostawcom usług</w:t>
      </w: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br/>
        <w:t>i rozwiązań</w:t>
      </w: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en-GB"/>
        </w:rPr>
        <w:t>  </w:t>
      </w: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teleinformatycznych, Wydawnictwu C.H. BECK Sp. z o. o. z siedzibą</w:t>
      </w: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br/>
        <w:t>w Warszawie (00-203) przy ul. Bonifraterskiej 17, Wydawnictwu Wolters Kluwer Polska S.A. z siedzibą w Warszawie (01-208) przy ul. Przyokopowej 33</w:t>
      </w:r>
    </w:p>
    <w:p w14:paraId="75EA83D4" w14:textId="77777777" w:rsidR="0037353F" w:rsidRPr="0037353F" w:rsidRDefault="0037353F" w:rsidP="0037353F">
      <w:pPr>
        <w:spacing w:before="100" w:beforeAutospacing="1" w:after="225"/>
        <w:textAlignment w:val="baseline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735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14:paraId="40D0613D" w14:textId="77777777" w:rsidR="0037353F" w:rsidRPr="0037353F" w:rsidRDefault="0037353F" w:rsidP="0037353F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Posiada Pani/Pan prawo do żądania od Administratora:</w:t>
      </w:r>
    </w:p>
    <w:p w14:paraId="152F3981" w14:textId="77777777" w:rsidR="0037353F" w:rsidRPr="0037353F" w:rsidRDefault="0037353F" w:rsidP="0037353F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dostępu do swoich danych osobowych,</w:t>
      </w:r>
    </w:p>
    <w:p w14:paraId="4FBDC342" w14:textId="77777777" w:rsidR="0037353F" w:rsidRPr="0037353F" w:rsidRDefault="0037353F" w:rsidP="0037353F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sprostowania swoich danych osobowych,</w:t>
      </w:r>
    </w:p>
    <w:p w14:paraId="3DF89A10" w14:textId="77777777" w:rsidR="0037353F" w:rsidRPr="0037353F" w:rsidRDefault="0037353F" w:rsidP="0037353F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usunięcia swoich danych osobowych,</w:t>
      </w:r>
    </w:p>
    <w:p w14:paraId="053B1E8C" w14:textId="77777777" w:rsidR="0037353F" w:rsidRPr="0037353F" w:rsidRDefault="0037353F" w:rsidP="0037353F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ograniczenia przetwarzania danych osobowych,</w:t>
      </w:r>
    </w:p>
    <w:p w14:paraId="480FA651" w14:textId="77777777" w:rsidR="0037353F" w:rsidRPr="0037353F" w:rsidRDefault="0037353F" w:rsidP="0037353F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wniesienia skargi do organu nadzorczego,</w:t>
      </w:r>
    </w:p>
    <w:p w14:paraId="1B6C59E1" w14:textId="77777777" w:rsidR="0037353F" w:rsidRPr="0037353F" w:rsidRDefault="0037353F" w:rsidP="0037353F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przenoszenia danych,</w:t>
      </w: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en-GB"/>
        </w:rPr>
        <w:t> </w:t>
      </w:r>
    </w:p>
    <w:p w14:paraId="26C0C829" w14:textId="77777777" w:rsidR="0037353F" w:rsidRPr="0037353F" w:rsidRDefault="0037353F" w:rsidP="0037353F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cofnięcia zgody na przetwarzanie danych osobowych w dowolnym momencie. Cofnięcie zgody nie wpłynie na zgodność z prawem przetwarzania, którego dokonano na podstawie zgody przed jej cofnięciem, jednakże uniemożliwi świadczenie przez nas usług,</w:t>
      </w:r>
    </w:p>
    <w:p w14:paraId="4CCB81F1" w14:textId="77777777" w:rsidR="0037353F" w:rsidRPr="0037353F" w:rsidRDefault="0037353F" w:rsidP="0037353F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 xml:space="preserve">wniesienia sprzeciwu wobec przetwarzania danych osobowych – w przypadku, gdy przetwarzanie jest niezbędne do wykonania zadania realizowanego w interesie publicznym lub w ramach sprawowania władzy publicznej powierzonej Administratorowi oraz, gdy przetwarzanie jest niezbędne do celów wynikających z prawnie uzasadnionych interesów realizowanych przez administratora lub przez stronę trzecią, w tym w przypadku profilowania. Administratorowi nie wolno już przetwarzać tych danych osobowych, chyba że wykaże on istnienie ważnych prawnie uzasadnionych podstaw do </w:t>
      </w: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lastRenderedPageBreak/>
        <w:t>przetwarzania, nadrzędnych wobec interesów, praw i wolności osoby, której dane dotyczą, lub podstaw do ustalenia, dochodzenia lub obrony roszczeń.</w:t>
      </w: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en-GB"/>
        </w:rPr>
        <w:t> </w:t>
      </w:r>
    </w:p>
    <w:p w14:paraId="3644EB78" w14:textId="77777777" w:rsidR="0037353F" w:rsidRPr="0037353F" w:rsidRDefault="0037353F" w:rsidP="0037353F">
      <w:pPr>
        <w:spacing w:before="100" w:beforeAutospacing="1" w:after="225"/>
        <w:textAlignment w:val="baseline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735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14:paraId="0D0A2A2C" w14:textId="77777777" w:rsidR="0037353F" w:rsidRPr="0037353F" w:rsidRDefault="0037353F" w:rsidP="0037353F">
      <w:pPr>
        <w:textAlignment w:val="baseline"/>
        <w:rPr>
          <w:rFonts w:ascii="-webkit-standard" w:eastAsia="Times New Roman" w:hAnsi="-webkit-standard" w:cs="Times New Roman"/>
          <w:color w:val="000000"/>
          <w:lang w:eastAsia="en-GB"/>
        </w:rPr>
      </w:pPr>
      <w:r w:rsidRPr="0037353F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 celu wykonania powyższych uprawnień należy skontaktować się z Inspektorem Danych Osobowych poprzez e-mail na adres </w:t>
      </w:r>
      <w:hyperlink r:id="rId6" w:history="1">
        <w:r w:rsidRPr="0037353F">
          <w:rPr>
            <w:rFonts w:ascii="Arial" w:eastAsia="Times New Roman" w:hAnsi="Arial" w:cs="Arial"/>
            <w:color w:val="0563C1"/>
            <w:sz w:val="23"/>
            <w:szCs w:val="23"/>
            <w:u w:val="single"/>
            <w:bdr w:val="none" w:sz="0" w:space="0" w:color="auto" w:frame="1"/>
            <w:lang w:eastAsia="en-GB"/>
          </w:rPr>
          <w:t>iod@ora-warszawa.com.pl</w:t>
        </w:r>
      </w:hyperlink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en-GB"/>
        </w:rPr>
        <w:t> </w:t>
      </w:r>
    </w:p>
    <w:p w14:paraId="5A0089B6" w14:textId="77777777" w:rsidR="0037353F" w:rsidRPr="0037353F" w:rsidRDefault="0037353F" w:rsidP="0037353F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7353F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Pani/Pana dane osobowe nie podlegają zautomatyzowanemu podejmowaniu decyzji, w tym profilowaniu.</w:t>
      </w:r>
    </w:p>
    <w:p w14:paraId="5F2F4B90" w14:textId="77777777" w:rsidR="0037353F" w:rsidRDefault="0037353F"/>
    <w:sectPr w:rsidR="00373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96D"/>
    <w:multiLevelType w:val="multilevel"/>
    <w:tmpl w:val="D9E49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46F5B"/>
    <w:multiLevelType w:val="multilevel"/>
    <w:tmpl w:val="A2FE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2215C"/>
    <w:multiLevelType w:val="multilevel"/>
    <w:tmpl w:val="EA84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354D5"/>
    <w:multiLevelType w:val="multilevel"/>
    <w:tmpl w:val="60D40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F599C"/>
    <w:multiLevelType w:val="multilevel"/>
    <w:tmpl w:val="11207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3F"/>
    <w:rsid w:val="003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71CB6F"/>
  <w15:chartTrackingRefBased/>
  <w15:docId w15:val="{70D8A064-ADA5-564E-A6A3-0AA819A0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5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7353F"/>
  </w:style>
  <w:style w:type="character" w:styleId="Hyperlink">
    <w:name w:val="Hyperlink"/>
    <w:basedOn w:val="DefaultParagraphFont"/>
    <w:uiPriority w:val="99"/>
    <w:semiHidden/>
    <w:unhideWhenUsed/>
    <w:rsid w:val="0037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ra-warszawa.com.pl" TargetMode="External"/><Relationship Id="rId5" Type="http://schemas.openxmlformats.org/officeDocument/2006/relationships/hyperlink" Target="mailto:iod@ora-warsza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Rajska</dc:creator>
  <cp:keywords/>
  <dc:description/>
  <cp:lastModifiedBy>Monika Rajska</cp:lastModifiedBy>
  <cp:revision>1</cp:revision>
  <dcterms:created xsi:type="dcterms:W3CDTF">2021-02-10T16:14:00Z</dcterms:created>
  <dcterms:modified xsi:type="dcterms:W3CDTF">2021-02-10T16:15:00Z</dcterms:modified>
</cp:coreProperties>
</file>